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01E1" w14:textId="7687F8A7" w:rsidR="009A63F3" w:rsidRDefault="00000000"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noProof/>
        </w:rPr>
        <w:pict w14:anchorId="52CB7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23.6pt;margin-top:-14.4pt;width:108.9pt;height:108.9pt;z-index:2;mso-position-horizontal-relative:text;mso-position-vertical-relative:text">
            <v:imagedata r:id="rId5" o:title=""/>
          </v:shape>
        </w:pict>
      </w:r>
      <w:r>
        <w:rPr>
          <w:noProof/>
        </w:rPr>
        <w:pict w14:anchorId="1EEA19E0">
          <v:shape id="_x0000_s1028" type="#_x0000_t75" style="position:absolute;margin-left:234pt;margin-top:-18pt;width:1in;height:1in;z-index:1">
            <v:imagedata r:id="rId6" o:title="WitchaVCARDNEW"/>
          </v:shape>
        </w:pict>
      </w:r>
      <w:r w:rsidR="009A63F3">
        <w:rPr>
          <w:rFonts w:ascii="Arial Narrow" w:hAnsi="Arial Narrow" w:cs="Arial Narrow"/>
          <w:b/>
          <w:bCs/>
          <w:sz w:val="20"/>
          <w:szCs w:val="20"/>
        </w:rPr>
        <w:t xml:space="preserve">Witcha Feungchan </w:t>
      </w:r>
      <w:r w:rsidR="009A63F3">
        <w:rPr>
          <w:rFonts w:ascii="Arial Narrow" w:hAnsi="Arial Narrow" w:cs="Arial Narrow"/>
          <w:sz w:val="20"/>
          <w:szCs w:val="20"/>
        </w:rPr>
        <w:t xml:space="preserve"> </w:t>
      </w:r>
    </w:p>
    <w:p w14:paraId="56BAEF7A" w14:textId="6A2708C2" w:rsidR="00CB3CA8" w:rsidRDefault="004B25F9"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sz w:val="20"/>
          <w:szCs w:val="20"/>
        </w:rPr>
        <w:t xml:space="preserve">Assistant professor </w:t>
      </w:r>
      <w:r w:rsidR="00CB3CA8">
        <w:rPr>
          <w:rFonts w:ascii="Arial Narrow" w:hAnsi="Arial Narrow" w:cs="Arial Narrow"/>
          <w:sz w:val="20"/>
          <w:szCs w:val="20"/>
        </w:rPr>
        <w:t xml:space="preserve">at Khon Kaen University </w:t>
      </w:r>
    </w:p>
    <w:p w14:paraId="5C81F3E2"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 xml:space="preserve"> </w:t>
      </w:r>
    </w:p>
    <w:p w14:paraId="007619C5"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 xml:space="preserve">Tel: </w:t>
      </w:r>
      <w:r w:rsidRPr="009D6D53">
        <w:rPr>
          <w:rFonts w:ascii="Arial Narrow" w:hAnsi="Arial Narrow" w:cs="Arial Narrow"/>
          <w:sz w:val="20"/>
          <w:szCs w:val="20"/>
        </w:rPr>
        <w:t>+66-43-362160</w:t>
      </w:r>
    </w:p>
    <w:p w14:paraId="4DC746EC" w14:textId="7796076D"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 xml:space="preserve">E-Mail: </w:t>
      </w:r>
      <w:r>
        <w:rPr>
          <w:rFonts w:ascii="Arial Narrow" w:hAnsi="Arial Narrow" w:cs="Arial Narrow"/>
          <w:sz w:val="20"/>
          <w:szCs w:val="20"/>
        </w:rPr>
        <w:t>witcha@kku.ac.th</w:t>
      </w:r>
      <w:r>
        <w:rPr>
          <w:rFonts w:ascii="Arial Narrow" w:hAnsi="Arial Narrow" w:cs="Arial Narrow"/>
          <w:b/>
          <w:bCs/>
          <w:sz w:val="20"/>
          <w:szCs w:val="20"/>
        </w:rPr>
        <w:t xml:space="preserve"> </w:t>
      </w:r>
    </w:p>
    <w:p w14:paraId="70F8B9F4"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Pr>
          <w:rFonts w:ascii="Arial Narrow" w:hAnsi="Arial Narrow" w:cs="Arial Narrow"/>
          <w:b/>
          <w:bCs/>
          <w:sz w:val="20"/>
          <w:szCs w:val="20"/>
        </w:rPr>
        <w:t xml:space="preserve">Education: </w:t>
      </w:r>
      <w:r>
        <w:rPr>
          <w:rFonts w:ascii="Arial Narrow" w:hAnsi="Arial Narrow" w:cs="Arial Narrow"/>
          <w:sz w:val="20"/>
          <w:szCs w:val="20"/>
        </w:rPr>
        <w:t>Ph.D. in Electronic Systems Engineering, University of Regina, Canada</w:t>
      </w:r>
    </w:p>
    <w:p w14:paraId="1102B25D"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ab/>
        <w:t xml:space="preserve">       </w:t>
      </w:r>
      <w:r>
        <w:rPr>
          <w:rFonts w:ascii="Arial Narrow" w:hAnsi="Arial Narrow" w:cs="Arial Narrow"/>
          <w:sz w:val="20"/>
          <w:szCs w:val="20"/>
        </w:rPr>
        <w:t xml:space="preserve">M.Sc. in Computer Science (2002), Chulalongkorn University, Thailand </w:t>
      </w:r>
    </w:p>
    <w:p w14:paraId="2F8162D7"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sz w:val="20"/>
          <w:szCs w:val="20"/>
        </w:rPr>
        <w:tab/>
        <w:t xml:space="preserve">       B.Eng. in Computer Engineering (2000), Khon Kaen University, Thailand </w:t>
      </w:r>
    </w:p>
    <w:p w14:paraId="11B9AFC5"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_____________________________________________________________________</w:t>
      </w:r>
    </w:p>
    <w:tbl>
      <w:tblPr>
        <w:tblW w:w="0" w:type="auto"/>
        <w:jc w:val="center"/>
        <w:tblLook w:val="00A0" w:firstRow="1" w:lastRow="0" w:firstColumn="1" w:lastColumn="0" w:noHBand="0" w:noVBand="0"/>
      </w:tblPr>
      <w:tblGrid>
        <w:gridCol w:w="4195"/>
        <w:gridCol w:w="4195"/>
      </w:tblGrid>
      <w:tr w:rsidR="00CB3CA8" w:rsidRPr="00D90900" w14:paraId="012C4F84" w14:textId="77777777">
        <w:trPr>
          <w:trHeight w:val="2209"/>
          <w:jc w:val="center"/>
        </w:trPr>
        <w:tc>
          <w:tcPr>
            <w:tcW w:w="4195" w:type="dxa"/>
          </w:tcPr>
          <w:p w14:paraId="1B98CDFE"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90900">
              <w:rPr>
                <w:rFonts w:ascii="Arial Narrow" w:hAnsi="Arial Narrow" w:cs="Arial Narrow"/>
                <w:b/>
                <w:bCs/>
                <w:sz w:val="20"/>
                <w:szCs w:val="20"/>
              </w:rPr>
              <w:t xml:space="preserve">RESEARCH EXPERIENCE: </w:t>
            </w:r>
          </w:p>
          <w:p w14:paraId="5023504E"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90900">
              <w:rPr>
                <w:rFonts w:ascii="Arial Narrow" w:hAnsi="Arial Narrow" w:cs="Arial Narrow"/>
                <w:sz w:val="20"/>
                <w:szCs w:val="20"/>
              </w:rPr>
              <w:t>-</w:t>
            </w:r>
            <w:r w:rsidRPr="00D90900">
              <w:rPr>
                <w:rFonts w:ascii="Arial" w:hAnsi="Arial" w:cs="Arial"/>
                <w:sz w:val="20"/>
                <w:szCs w:val="20"/>
              </w:rPr>
              <w:t xml:space="preserve"> </w:t>
            </w:r>
            <w:r w:rsidRPr="00D90900">
              <w:rPr>
                <w:rFonts w:ascii="Arial Narrow" w:hAnsi="Arial Narrow" w:cs="Arial Narrow"/>
                <w:sz w:val="20"/>
                <w:szCs w:val="20"/>
              </w:rPr>
              <w:t xml:space="preserve">Software agent technologies </w:t>
            </w:r>
          </w:p>
          <w:p w14:paraId="75CCA1AA"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90900">
              <w:rPr>
                <w:rFonts w:ascii="Arial Narrow" w:hAnsi="Arial Narrow" w:cs="Arial Narrow"/>
                <w:sz w:val="20"/>
                <w:szCs w:val="20"/>
              </w:rPr>
              <w:t>-</w:t>
            </w:r>
            <w:r w:rsidRPr="00D90900">
              <w:rPr>
                <w:rFonts w:ascii="Arial" w:hAnsi="Arial" w:cs="Arial"/>
                <w:sz w:val="20"/>
                <w:szCs w:val="20"/>
              </w:rPr>
              <w:t xml:space="preserve"> </w:t>
            </w:r>
            <w:r w:rsidRPr="00D90900">
              <w:rPr>
                <w:rFonts w:ascii="Arial Narrow" w:hAnsi="Arial Narrow" w:cs="Arial Narrow"/>
                <w:sz w:val="20"/>
                <w:szCs w:val="20"/>
              </w:rPr>
              <w:t xml:space="preserve">New game design and architecture </w:t>
            </w:r>
          </w:p>
          <w:p w14:paraId="4662F516"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xml:space="preserve">- Ubiquitous computing </w:t>
            </w:r>
          </w:p>
          <w:p w14:paraId="5D61306C"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Pervasive computing</w:t>
            </w:r>
          </w:p>
          <w:p w14:paraId="748B7A7F"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xml:space="preserve">- Virtual reality &amp; Augmented reality </w:t>
            </w:r>
          </w:p>
          <w:p w14:paraId="25E73D1E"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New media in entertainment</w:t>
            </w:r>
          </w:p>
          <w:p w14:paraId="33207FCA"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Human computer interactions</w:t>
            </w:r>
          </w:p>
          <w:p w14:paraId="00D344B3"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Artificial intelligence in video game</w:t>
            </w:r>
          </w:p>
          <w:p w14:paraId="43FF321C"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ASIC design and testing</w:t>
            </w:r>
          </w:p>
        </w:tc>
        <w:tc>
          <w:tcPr>
            <w:tcW w:w="4195" w:type="dxa"/>
          </w:tcPr>
          <w:p w14:paraId="30324706" w14:textId="77777777" w:rsidR="00CB3CA8" w:rsidRPr="00D2576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25760">
              <w:rPr>
                <w:rFonts w:ascii="Arial Narrow" w:hAnsi="Arial Narrow" w:cs="Arial Narrow"/>
                <w:b/>
                <w:bCs/>
                <w:sz w:val="20"/>
                <w:szCs w:val="20"/>
              </w:rPr>
              <w:t>TEACHING EXPERIENCE:</w:t>
            </w:r>
            <w:r w:rsidRPr="00D25760">
              <w:rPr>
                <w:rFonts w:ascii="Arial Narrow" w:hAnsi="Arial Narrow" w:cs="Arial Narrow"/>
                <w:sz w:val="20"/>
                <w:szCs w:val="20"/>
              </w:rPr>
              <w:t xml:space="preserve"> </w:t>
            </w:r>
          </w:p>
          <w:p w14:paraId="13DB70DF" w14:textId="77777777" w:rsidR="00CB3CA8" w:rsidRPr="00D2576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w:t>
            </w:r>
            <w:r w:rsidRPr="00D25760">
              <w:rPr>
                <w:rFonts w:ascii="Arial Narrow" w:hAnsi="Arial Narrow" w:cs="Arial Narrow"/>
                <w:sz w:val="20"/>
                <w:szCs w:val="20"/>
              </w:rPr>
              <w:t xml:space="preserve"> </w:t>
            </w:r>
            <w:r w:rsidRPr="00D90900">
              <w:rPr>
                <w:rFonts w:ascii="Arial Narrow" w:hAnsi="Arial Narrow" w:cs="Arial Narrow"/>
                <w:sz w:val="20"/>
                <w:szCs w:val="20"/>
              </w:rPr>
              <w:t>Video Game Design</w:t>
            </w:r>
          </w:p>
          <w:p w14:paraId="6485DD9F"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25760">
              <w:rPr>
                <w:rFonts w:ascii="Arial Narrow" w:hAnsi="Arial Narrow" w:cs="Arial Narrow"/>
                <w:sz w:val="20"/>
                <w:szCs w:val="20"/>
              </w:rPr>
              <w:t xml:space="preserve">- </w:t>
            </w:r>
            <w:r w:rsidRPr="00D90900">
              <w:rPr>
                <w:rFonts w:ascii="Arial Narrow" w:hAnsi="Arial Narrow" w:cs="Arial Narrow"/>
                <w:sz w:val="20"/>
                <w:szCs w:val="20"/>
              </w:rPr>
              <w:t>Software Engineering</w:t>
            </w:r>
          </w:p>
          <w:p w14:paraId="7E9408F4" w14:textId="77777777" w:rsidR="00CB3CA8" w:rsidRPr="00D90900"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25760">
              <w:rPr>
                <w:rFonts w:ascii="Arial Narrow" w:hAnsi="Arial Narrow" w:cs="Arial Narrow"/>
                <w:sz w:val="20"/>
                <w:szCs w:val="20"/>
              </w:rPr>
              <w:t xml:space="preserve">- </w:t>
            </w:r>
            <w:r w:rsidRPr="00D90900">
              <w:rPr>
                <w:rFonts w:ascii="Arial Narrow" w:hAnsi="Arial Narrow" w:cs="Arial Narrow"/>
                <w:sz w:val="20"/>
                <w:szCs w:val="20"/>
              </w:rPr>
              <w:t>Advanced Digital System Design</w:t>
            </w:r>
          </w:p>
          <w:p w14:paraId="102883F0" w14:textId="77777777" w:rsidR="00CB3CA8" w:rsidRPr="00D90900" w:rsidRDefault="00CB3CA8" w:rsidP="00CB3CA8">
            <w:pPr>
              <w:widowControl w:val="0"/>
              <w:tabs>
                <w:tab w:val="left" w:pos="220"/>
                <w:tab w:val="left" w:pos="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Digital System Simulation using VHDL</w:t>
            </w:r>
          </w:p>
          <w:p w14:paraId="7D5A3512" w14:textId="77777777" w:rsidR="00CB3CA8" w:rsidRPr="00D90900" w:rsidRDefault="00CB3CA8" w:rsidP="00CB3CA8">
            <w:pPr>
              <w:widowControl w:val="0"/>
              <w:tabs>
                <w:tab w:val="left" w:pos="220"/>
                <w:tab w:val="left" w:pos="720"/>
              </w:tabs>
              <w:autoSpaceDE w:val="0"/>
              <w:autoSpaceDN w:val="0"/>
              <w:adjustRightInd w:val="0"/>
              <w:rPr>
                <w:rFonts w:ascii="Arial Narrow" w:hAnsi="Arial Narrow" w:cs="Arial Narrow"/>
                <w:sz w:val="20"/>
                <w:szCs w:val="20"/>
              </w:rPr>
            </w:pPr>
            <w:r w:rsidRPr="00D90900">
              <w:rPr>
                <w:rFonts w:ascii="Arial Narrow" w:hAnsi="Arial Narrow" w:cs="Arial Narrow"/>
                <w:sz w:val="20"/>
                <w:szCs w:val="20"/>
              </w:rPr>
              <w:t>- Computer Programming</w:t>
            </w:r>
          </w:p>
          <w:p w14:paraId="08B2FE29" w14:textId="77777777" w:rsidR="00D25760" w:rsidRPr="00D25760" w:rsidRDefault="00D25760"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25760">
              <w:rPr>
                <w:rFonts w:ascii="Arial Narrow" w:hAnsi="Arial Narrow" w:cs="Arial Narrow"/>
                <w:sz w:val="20"/>
                <w:szCs w:val="20"/>
              </w:rPr>
              <w:t>- Multimedia Programming</w:t>
            </w:r>
          </w:p>
          <w:p w14:paraId="55CD1FDE" w14:textId="77777777" w:rsidR="00CB3CA8" w:rsidRPr="00D25760" w:rsidRDefault="00D25760"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25760">
              <w:rPr>
                <w:rFonts w:ascii="Arial Narrow" w:hAnsi="Arial Narrow" w:cs="Arial Narrow"/>
                <w:sz w:val="20"/>
                <w:szCs w:val="20"/>
              </w:rPr>
              <w:t>- Research Methodology</w:t>
            </w:r>
          </w:p>
          <w:p w14:paraId="394C7199" w14:textId="77777777" w:rsidR="00D25760" w:rsidRPr="00D25760" w:rsidRDefault="00D25760"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25760">
              <w:rPr>
                <w:rFonts w:ascii="Arial Narrow" w:hAnsi="Arial Narrow" w:cs="Arial Narrow"/>
                <w:sz w:val="20"/>
                <w:szCs w:val="20"/>
              </w:rPr>
              <w:t>- Advanced Video Game Design</w:t>
            </w:r>
          </w:p>
          <w:p w14:paraId="44AECE47" w14:textId="77777777" w:rsidR="00D25760" w:rsidRPr="00D25760" w:rsidRDefault="00D25760"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D25760">
              <w:rPr>
                <w:rFonts w:ascii="Arial Narrow" w:hAnsi="Arial Narrow" w:cs="Arial Narrow"/>
                <w:sz w:val="20"/>
                <w:szCs w:val="20"/>
              </w:rPr>
              <w:t>- Seminar I-II</w:t>
            </w:r>
          </w:p>
        </w:tc>
      </w:tr>
    </w:tbl>
    <w:p w14:paraId="1BF326A4"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p>
    <w:p w14:paraId="5A1E1115"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 xml:space="preserve">DISSERTATION DETAIL: </w:t>
      </w:r>
    </w:p>
    <w:p w14:paraId="4E823E1D"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sz w:val="20"/>
          <w:szCs w:val="20"/>
        </w:rPr>
      </w:pPr>
      <w:r>
        <w:rPr>
          <w:rFonts w:ascii="Arial Narrow" w:hAnsi="Arial Narrow" w:cs="Arial Narrow"/>
          <w:b/>
          <w:bCs/>
          <w:sz w:val="20"/>
          <w:szCs w:val="20"/>
        </w:rPr>
        <w:t xml:space="preserve">An Agent-Based Novel Interactive Framework for Ubiquitous Electronic </w:t>
      </w:r>
    </w:p>
    <w:p w14:paraId="7595BAD8" w14:textId="77777777" w:rsidR="00CB3CA8" w:rsidRPr="00EB6BF3"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r>
        <w:rPr>
          <w:rFonts w:ascii="Arial Narrow" w:hAnsi="Arial Narrow" w:cs="Arial Narrow"/>
          <w:sz w:val="20"/>
          <w:szCs w:val="20"/>
        </w:rPr>
        <w:t>Nowadays, computer and video games are growing fast and are becoming more and more sophisticated in terms of the quality of graphics and Artificial</w:t>
      </w:r>
      <w:r>
        <w:rPr>
          <w:rFonts w:ascii="Helvetica" w:hAnsi="Helvetica" w:cs="Helvetica"/>
        </w:rPr>
        <w:t xml:space="preserve"> </w:t>
      </w:r>
      <w:r>
        <w:rPr>
          <w:rFonts w:ascii="Arial Narrow" w:hAnsi="Arial Narrow" w:cs="Arial Narrow"/>
          <w:sz w:val="20"/>
          <w:szCs w:val="20"/>
        </w:rPr>
        <w:t xml:space="preserve">Intelligence (AI), both of which increase the level of immersion and challenge. Most users remain in front of their computer or television playing games for a long time, which is not healthy both physically, due to lack of exercise, and mentally, </w:t>
      </w:r>
      <w:proofErr w:type="gramStart"/>
      <w:r>
        <w:rPr>
          <w:rFonts w:ascii="Arial Narrow" w:hAnsi="Arial Narrow" w:cs="Arial Narrow"/>
          <w:sz w:val="20"/>
          <w:szCs w:val="20"/>
        </w:rPr>
        <w:t>due to the fact that</w:t>
      </w:r>
      <w:proofErr w:type="gramEnd"/>
      <w:r>
        <w:rPr>
          <w:rFonts w:ascii="Arial Narrow" w:hAnsi="Arial Narrow" w:cs="Arial Narrow"/>
          <w:sz w:val="20"/>
          <w:szCs w:val="20"/>
        </w:rPr>
        <w:t xml:space="preserve"> games cause users to be isolated from society or even their family.</w:t>
      </w:r>
      <w:r>
        <w:rPr>
          <w:rFonts w:ascii="Arial" w:hAnsi="Arial" w:cs="Arial"/>
          <w:sz w:val="20"/>
          <w:szCs w:val="20"/>
        </w:rPr>
        <w:t xml:space="preserve"> </w:t>
      </w:r>
      <w:r w:rsidRPr="00EB6BF3">
        <w:rPr>
          <w:rFonts w:ascii="Arial Narrow" w:hAnsi="Arial Narrow" w:cs="Arial Narrow"/>
          <w:sz w:val="20"/>
          <w:szCs w:val="20"/>
        </w:rPr>
        <w:t xml:space="preserve">A solution to these problems is to create games that turn these users away from their computer or television </w:t>
      </w:r>
      <w:proofErr w:type="gramStart"/>
      <w:r w:rsidRPr="00EB6BF3">
        <w:rPr>
          <w:rFonts w:ascii="Arial Narrow" w:hAnsi="Arial Narrow" w:cs="Arial Narrow"/>
          <w:sz w:val="20"/>
          <w:szCs w:val="20"/>
        </w:rPr>
        <w:t>in order to</w:t>
      </w:r>
      <w:proofErr w:type="gramEnd"/>
      <w:r w:rsidRPr="00EB6BF3">
        <w:rPr>
          <w:rFonts w:ascii="Arial Narrow" w:hAnsi="Arial Narrow" w:cs="Arial Narrow"/>
          <w:sz w:val="20"/>
          <w:szCs w:val="20"/>
        </w:rPr>
        <w:t xml:space="preserve"> let them experience social interaction and physical activities in the real world. The hypothesis of this </w:t>
      </w:r>
      <w:r>
        <w:rPr>
          <w:rFonts w:ascii="Arial Narrow" w:hAnsi="Arial Narrow" w:cs="Arial Narrow"/>
          <w:sz w:val="20"/>
          <w:szCs w:val="20"/>
        </w:rPr>
        <w:t>research</w:t>
      </w:r>
      <w:r w:rsidRPr="00EB6BF3">
        <w:rPr>
          <w:rFonts w:ascii="Arial Narrow" w:hAnsi="Arial Narrow" w:cs="Arial Narrow"/>
          <w:sz w:val="20"/>
          <w:szCs w:val="20"/>
        </w:rPr>
        <w:t xml:space="preserve"> is that adding ubiquity, an interactivity model, and believable in-game characters to current games can bring new experience, engagement, enjoyment, and immersion for users, while simultaneously promoting both exercise and socialization. </w:t>
      </w:r>
      <w:r w:rsidRPr="005E78F6">
        <w:rPr>
          <w:rFonts w:ascii="Arial Narrow" w:hAnsi="Arial Narrow" w:cs="Arial Narrow"/>
          <w:sz w:val="20"/>
          <w:szCs w:val="20"/>
        </w:rPr>
        <w:t>This research proposes a general framework for the new type of gameplay using mobile agent technologies as the main architectural element of the framework, which is generic enough to be able to be adapted and extended into future applications. To demonstrate the soundness of the concepts at the basis of the general framework, a prototype is developed: “</w:t>
      </w:r>
      <w:proofErr w:type="spellStart"/>
      <w:r w:rsidRPr="005E78F6">
        <w:rPr>
          <w:rFonts w:ascii="Arial Narrow" w:hAnsi="Arial Narrow" w:cs="Arial Narrow"/>
          <w:sz w:val="20"/>
          <w:szCs w:val="20"/>
        </w:rPr>
        <w:t>Ramakian</w:t>
      </w:r>
      <w:proofErr w:type="spellEnd"/>
      <w:r w:rsidRPr="005E78F6">
        <w:rPr>
          <w:rFonts w:ascii="Arial Narrow" w:hAnsi="Arial Narrow" w:cs="Arial Narrow"/>
          <w:sz w:val="20"/>
          <w:szCs w:val="20"/>
        </w:rPr>
        <w:t xml:space="preserve"> Online Game (ROG).”</w:t>
      </w:r>
      <w:r>
        <w:rPr>
          <w:rFonts w:ascii="Arial Narrow" w:hAnsi="Arial Narrow" w:cs="Arial Narrow"/>
          <w:sz w:val="20"/>
          <w:szCs w:val="20"/>
        </w:rPr>
        <w:t xml:space="preserve"> </w:t>
      </w:r>
      <w:r w:rsidRPr="005B19AF">
        <w:rPr>
          <w:rFonts w:ascii="Arial Narrow" w:hAnsi="Arial Narrow" w:cs="Arial Narrow"/>
          <w:sz w:val="20"/>
          <w:szCs w:val="20"/>
        </w:rPr>
        <w:t>A game evaluation model was created to justify the quality of the game and was used as a guide for creating a good game. The game design criteria in the game evaluation model were considered as the primary design criteria for the game development framework and prototype.</w:t>
      </w:r>
      <w:r>
        <w:rPr>
          <w:rFonts w:ascii="Arial Narrow" w:hAnsi="Arial Narrow" w:cs="Arial Narrow"/>
          <w:sz w:val="20"/>
          <w:szCs w:val="20"/>
        </w:rPr>
        <w:t xml:space="preserve"> ROG was tested with the public </w:t>
      </w:r>
      <w:proofErr w:type="gramStart"/>
      <w:r>
        <w:rPr>
          <w:rFonts w:ascii="Arial Narrow" w:hAnsi="Arial Narrow" w:cs="Arial Narrow"/>
          <w:sz w:val="20"/>
          <w:szCs w:val="20"/>
        </w:rPr>
        <w:t>audiences</w:t>
      </w:r>
      <w:proofErr w:type="gramEnd"/>
      <w:r>
        <w:rPr>
          <w:rFonts w:ascii="Arial Narrow" w:hAnsi="Arial Narrow" w:cs="Arial Narrow"/>
          <w:sz w:val="20"/>
          <w:szCs w:val="20"/>
        </w:rPr>
        <w:t xml:space="preserve"> and it received good feedbacks from the audiences and a good evaluation score from the game evaluation model. According to the testing results, the research hypothesis was confirmed.</w:t>
      </w:r>
    </w:p>
    <w:p w14:paraId="0C2DE848"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EMPLOYMENT HISTORY:</w:t>
      </w:r>
      <w:r>
        <w:rPr>
          <w:rFonts w:ascii="Arial Narrow" w:hAnsi="Arial Narrow" w:cs="Arial Narrow"/>
          <w:sz w:val="20"/>
          <w:szCs w:val="20"/>
        </w:rPr>
        <w:t xml:space="preserve"> </w:t>
      </w:r>
    </w:p>
    <w:p w14:paraId="5834D6B7"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sz w:val="20"/>
          <w:szCs w:val="20"/>
        </w:rPr>
        <w:t xml:space="preserve">2002-present Lecturer, Khon Kaen University, Thailand </w:t>
      </w:r>
    </w:p>
    <w:p w14:paraId="7E1E0C09"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AWARDS:</w:t>
      </w:r>
      <w:r>
        <w:rPr>
          <w:rFonts w:ascii="Arial Narrow" w:hAnsi="Arial Narrow" w:cs="Arial Narrow"/>
          <w:sz w:val="20"/>
          <w:szCs w:val="20"/>
        </w:rPr>
        <w:t xml:space="preserve"> </w:t>
      </w:r>
    </w:p>
    <w:p w14:paraId="61C0A223"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National Software Contest 2000, Thailand, First prize (co-recipient). </w:t>
      </w:r>
    </w:p>
    <w:p w14:paraId="36191612" w14:textId="77777777" w:rsidR="00CB3CA8" w:rsidRPr="003A6F82"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3A6F82">
        <w:rPr>
          <w:rFonts w:ascii="Arial Narrow" w:hAnsi="Arial Narrow" w:cs="Arial Narrow"/>
          <w:sz w:val="20"/>
          <w:szCs w:val="20"/>
        </w:rPr>
        <w:t>Asia Game Award 2010</w:t>
      </w:r>
      <w:r>
        <w:rPr>
          <w:rFonts w:ascii="Arial Narrow" w:hAnsi="Arial Narrow" w:cs="Arial Narrow"/>
          <w:sz w:val="20"/>
          <w:szCs w:val="20"/>
        </w:rPr>
        <w:t xml:space="preserve">, </w:t>
      </w:r>
      <w:r w:rsidRPr="003A6F82">
        <w:rPr>
          <w:rFonts w:ascii="Arial Narrow" w:hAnsi="Arial Narrow" w:cs="Arial Narrow"/>
          <w:sz w:val="20"/>
          <w:szCs w:val="20"/>
        </w:rPr>
        <w:t>Consol</w:t>
      </w:r>
      <w:r>
        <w:rPr>
          <w:rFonts w:ascii="Arial Narrow" w:hAnsi="Arial Narrow" w:cs="Arial Narrow"/>
          <w:sz w:val="20"/>
          <w:szCs w:val="20"/>
        </w:rPr>
        <w:t>ation &amp; Consolation (Creative) p</w:t>
      </w:r>
      <w:r w:rsidRPr="003A6F82">
        <w:rPr>
          <w:rFonts w:ascii="Arial Narrow" w:hAnsi="Arial Narrow" w:cs="Arial Narrow"/>
          <w:sz w:val="20"/>
          <w:szCs w:val="20"/>
        </w:rPr>
        <w:t xml:space="preserve">rizes: </w:t>
      </w:r>
    </w:p>
    <w:p w14:paraId="7B7085F4" w14:textId="77777777" w:rsidR="00CB3CA8" w:rsidRDefault="00CB3CA8"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sz w:val="20"/>
          <w:szCs w:val="20"/>
        </w:rPr>
        <w:t>ACADEMIC AWARDS:</w:t>
      </w:r>
      <w:r>
        <w:rPr>
          <w:rFonts w:ascii="Arial Narrow" w:hAnsi="Arial Narrow" w:cs="Arial Narrow"/>
          <w:sz w:val="20"/>
          <w:szCs w:val="20"/>
        </w:rPr>
        <w:t xml:space="preserve"> </w:t>
      </w:r>
    </w:p>
    <w:p w14:paraId="26CFE48B" w14:textId="77777777" w:rsidR="00CB3CA8" w:rsidRDefault="00CB3CA8" w:rsidP="00CB3CA8">
      <w:pPr>
        <w:rPr>
          <w:rFonts w:ascii="Arial Narrow" w:hAnsi="Arial Narrow" w:cs="Arial Narrow"/>
          <w:sz w:val="20"/>
          <w:szCs w:val="20"/>
        </w:rPr>
      </w:pPr>
      <w:r>
        <w:rPr>
          <w:rFonts w:ascii="Arial Narrow" w:hAnsi="Arial Narrow" w:cs="Arial Narrow"/>
          <w:sz w:val="20"/>
          <w:szCs w:val="20"/>
        </w:rPr>
        <w:t>Senior Project contest award, Khon Kaen University, Thailand</w:t>
      </w:r>
    </w:p>
    <w:p w14:paraId="107F6890" w14:textId="77777777" w:rsidR="00CB3CA8" w:rsidRDefault="00CB3CA8" w:rsidP="00CB3CA8">
      <w:pPr>
        <w:widowControl w:val="0"/>
        <w:autoSpaceDE w:val="0"/>
        <w:autoSpaceDN w:val="0"/>
        <w:adjustRightInd w:val="0"/>
        <w:rPr>
          <w:rFonts w:ascii="Arial Narrow" w:hAnsi="Arial Narrow" w:cs="Arial Narrow"/>
          <w:sz w:val="20"/>
          <w:szCs w:val="20"/>
        </w:rPr>
      </w:pPr>
      <w:r w:rsidRPr="009D6D53">
        <w:rPr>
          <w:rFonts w:ascii="Arial Narrow" w:hAnsi="Arial Narrow" w:cs="Arial Narrow"/>
          <w:sz w:val="20"/>
          <w:szCs w:val="20"/>
        </w:rPr>
        <w:t>Faculty of Graduate Studies and Res</w:t>
      </w:r>
      <w:r>
        <w:rPr>
          <w:rFonts w:ascii="Arial Narrow" w:hAnsi="Arial Narrow" w:cs="Arial Narrow"/>
          <w:sz w:val="20"/>
          <w:szCs w:val="20"/>
        </w:rPr>
        <w:t>earch Graduate Scholarship (</w:t>
      </w:r>
      <w:r w:rsidRPr="009D6D53">
        <w:rPr>
          <w:rFonts w:ascii="Arial Narrow" w:hAnsi="Arial Narrow" w:cs="Arial Narrow"/>
          <w:sz w:val="20"/>
          <w:szCs w:val="20"/>
        </w:rPr>
        <w:t>2005 Winter</w:t>
      </w:r>
      <w:r>
        <w:rPr>
          <w:rFonts w:ascii="Arial Narrow" w:hAnsi="Arial Narrow" w:cs="Arial Narrow"/>
          <w:sz w:val="20"/>
          <w:szCs w:val="20"/>
        </w:rPr>
        <w:t xml:space="preserve">, 2005 </w:t>
      </w:r>
      <w:r w:rsidRPr="009D6D53">
        <w:rPr>
          <w:rFonts w:ascii="Arial Narrow" w:hAnsi="Arial Narrow" w:cs="Arial Narrow"/>
          <w:sz w:val="20"/>
          <w:szCs w:val="20"/>
        </w:rPr>
        <w:t>Spring/Summer</w:t>
      </w:r>
      <w:r>
        <w:rPr>
          <w:rFonts w:ascii="Arial Narrow" w:hAnsi="Arial Narrow" w:cs="Arial Narrow"/>
          <w:sz w:val="20"/>
          <w:szCs w:val="20"/>
        </w:rPr>
        <w:t xml:space="preserve">, </w:t>
      </w:r>
      <w:r w:rsidRPr="009D6D53">
        <w:rPr>
          <w:rFonts w:ascii="Arial Narrow" w:hAnsi="Arial Narrow" w:cs="Arial Narrow"/>
          <w:sz w:val="20"/>
          <w:szCs w:val="20"/>
        </w:rPr>
        <w:t>2006 Spring/Summer</w:t>
      </w:r>
      <w:r>
        <w:rPr>
          <w:rFonts w:ascii="Arial Narrow" w:hAnsi="Arial Narrow" w:cs="Arial Narrow"/>
          <w:sz w:val="20"/>
          <w:szCs w:val="20"/>
        </w:rPr>
        <w:t>)</w:t>
      </w:r>
    </w:p>
    <w:p w14:paraId="02DB1B68" w14:textId="77777777" w:rsidR="00CB3CA8" w:rsidRPr="009D6D53" w:rsidRDefault="00CB3CA8" w:rsidP="00CB3CA8">
      <w:pPr>
        <w:widowControl w:val="0"/>
        <w:autoSpaceDE w:val="0"/>
        <w:autoSpaceDN w:val="0"/>
        <w:adjustRightInd w:val="0"/>
        <w:rPr>
          <w:rFonts w:ascii="Arial Narrow" w:hAnsi="Arial Narrow" w:cs="Arial Narrow"/>
          <w:sz w:val="20"/>
          <w:szCs w:val="20"/>
        </w:rPr>
      </w:pPr>
      <w:r w:rsidRPr="009D6D53">
        <w:rPr>
          <w:rFonts w:ascii="Arial Narrow" w:hAnsi="Arial Narrow" w:cs="Arial Narrow"/>
          <w:sz w:val="20"/>
          <w:szCs w:val="20"/>
        </w:rPr>
        <w:t>Faculty of Graduate Studies and Research G</w:t>
      </w:r>
      <w:r>
        <w:rPr>
          <w:rFonts w:ascii="Arial Narrow" w:hAnsi="Arial Narrow" w:cs="Arial Narrow"/>
          <w:sz w:val="20"/>
          <w:szCs w:val="20"/>
        </w:rPr>
        <w:t>raduate Teaching Assistantship (</w:t>
      </w:r>
      <w:r w:rsidRPr="009D6D53">
        <w:rPr>
          <w:rFonts w:ascii="Arial Narrow" w:hAnsi="Arial Narrow" w:cs="Arial Narrow"/>
          <w:sz w:val="20"/>
          <w:szCs w:val="20"/>
        </w:rPr>
        <w:t>2005 Fall</w:t>
      </w:r>
      <w:r>
        <w:rPr>
          <w:rFonts w:ascii="Arial Narrow" w:hAnsi="Arial Narrow" w:cs="Arial Narrow"/>
          <w:sz w:val="20"/>
          <w:szCs w:val="20"/>
        </w:rPr>
        <w:t>, 2006 Winter, 2006 Fall, 2007 Winter, 2007 Fall)</w:t>
      </w:r>
    </w:p>
    <w:p w14:paraId="2AB71603" w14:textId="18A7E378" w:rsidR="00CB3CA8" w:rsidRDefault="008136E0"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b/>
          <w:bCs/>
          <w:sz w:val="20"/>
          <w:szCs w:val="20"/>
        </w:rPr>
        <w:t>PUBLICATIONS</w:t>
      </w:r>
      <w:r w:rsidR="00CB3CA8">
        <w:rPr>
          <w:rFonts w:ascii="Arial Narrow" w:hAnsi="Arial Narrow" w:cs="Arial Narrow"/>
          <w:b/>
          <w:bCs/>
          <w:sz w:val="20"/>
          <w:szCs w:val="20"/>
        </w:rPr>
        <w:t>:</w:t>
      </w:r>
      <w:r w:rsidR="00CB3CA8">
        <w:rPr>
          <w:rFonts w:ascii="Arial Narrow" w:hAnsi="Arial Narrow" w:cs="Arial Narrow"/>
          <w:sz w:val="20"/>
          <w:szCs w:val="20"/>
        </w:rPr>
        <w:t xml:space="preserve"> </w:t>
      </w:r>
      <w:r w:rsidR="00243F1D">
        <w:rPr>
          <w:rFonts w:ascii="Arial Narrow" w:hAnsi="Arial Narrow" w:cs="Arial Narrow"/>
          <w:sz w:val="20"/>
          <w:szCs w:val="20"/>
        </w:rPr>
        <w:t xml:space="preserve"> </w:t>
      </w:r>
      <w:r w:rsidR="00243F1D">
        <w:rPr>
          <w:rFonts w:ascii="Arial Narrow" w:hAnsi="Arial Narrow" w:cs="Arial Narrow"/>
          <w:sz w:val="20"/>
          <w:szCs w:val="20"/>
        </w:rPr>
        <w:fldChar w:fldCharType="begin"/>
      </w:r>
      <w:r w:rsidR="0057259D">
        <w:rPr>
          <w:rFonts w:ascii="Arial Narrow" w:hAnsi="Arial Narrow" w:cs="Arial Narrow"/>
          <w:sz w:val="20"/>
          <w:szCs w:val="20"/>
        </w:rPr>
        <w:instrText xml:space="preserve"> ADDIN ZOTERO_ITEM CSL_CITATION {"citationID":"2gpqkugibj","properties":{"formattedCitation":"{\\rtf [1]\\uc0\\u8211{}[14]}","plainCitation":"[1]–[14]"},"citationItems":[{"id":186,"uris":["http://zotero.org/users/3175337/items/RF85BSGH"],"uri":["http://zotero.org/users/3175337/items/RF85BSGH"],"itemData":{"id":186,"type":"speech","title":"Designing fun games: an empirical study","publisher-place":"Vancouver","event":"GDC Canada","event-place":"Vancouver","author":[{"family":"Feungchan","given":"Witcha"},{"family":"Benedicenti","given":"Luigi"}],"issued":{"date-parts":[["2009"]]}}},{"id":187,"uris":["http://zotero.org/users/3175337/items/RRFHFBIF"],"uri":["http://zotero.org/users/3175337/items/RRFHFBIF"],"itemData":{"id":187,"type":"paper-conference","title":"AI Characters in a Mobile Phone","container-title":"The 25th International Technical Conference on Circuits/Systems, Computers and Communications (ITC-CSCC 2010)","publisher-place":"Pattaya, Thailand","event-place":"Pattaya, Thailand","author":[{"family":"Feungchan","given":"Witcha"}],"issued":{"date-parts":[["2010"]]}}},{"id":188,"uris":["http://zotero.org/users/3175337/items/9TG6U8V8"],"uri":["http://zotero.org/users/3175337/items/9TG6U8V8"],"itemData":{"id":188,"type":"paper-conference","title":"A Selection System for Agent Visualization Methods (SSAV)","container-title":"The 25th International Technical Conference on Circuits/Systems, Computers and Communications (ITC-CSCC 2010)","publisher-place":"Pattaya, Thailand","event-place":"Pattaya, Thailand","author":[{"family":"Feungchan","given":"Witcha"},{"family":"Benedicenti","given":"Luigi"},{"family":"Chan","given":"Christine"}],"issued":{"date-parts":[["2010"]]}}},{"id":172,"uris":["http://zotero.org/users/3175337/items/EM2QJCG5"],"uri":["http://zotero.org/users/3175337/items/EM2QJCG5"],"itemData":{"id":172,"type":"paper-conference","title":"EMPIRICAL STUDY ON GAME EVALUATION","container-title":"The 25th International Technical Conference on Circuits/Systems, Computers and Communications (ITC-CSCC 2010)","publisher-place":"Pattaya, Thailand","event-place":"Pattaya, Thailand","author":[{"family":"Benedicenti","given":"Luigi"},{"family":"Feungchan","given":"Witcha"}],"issued":{"date-parts":[["2010"]]}}},{"id":189,"uris":["http://zotero.org/users/3175337/items/TR9VPKFI"],"uri":["http://zotero.org/users/3175337/items/TR9VPKFI"],"itemData":{"id":189,"type":"paper-conference","title":"Dynamic Interfaces and Optimal Screen Real Estate: A Case Study","container-title":"The 25th International Technical Conference on Circuits/Systems, Computers and Communications (ITC-CSCC 2010)","publisher-place":"Pattaya, Thailand","event-place":"Pattaya, Thailand","author":[{"family":"Benedicenti","given":"Luigi"},{"family":"Feungchan","given":"Witcha"},{"family":"Petty","given":"Sheila"}],"issued":{"date-parts":[["2010"]]}}},{"id":174,"uris":["http://zotero.org/users/3175337/items/MNIIIVE5"],"uri":["http://zotero.org/users/3175337/items/MNIIIVE5"],"itemData":{"id":174,"type":"paper-conference","title":"A Motion Detection Framework for Mobile Devices","container-title":"The 26th International Technical Conference on Circuits/Systems, Computers and Communications (ITC-CSCC 2011)","publisher-place":"Gyeongju, Korea","event-place":"Gyeongju, Korea","author":[{"family":"Chaichitwanidchakol","given":"Pitsanu"},{"family":"Feungchan","given":"Witcha"}],"issued":{"date-parts":[["2011"]]}}},{"id":171,"uris":["http://zotero.org/users/3175337/items/5JRIDEUB"],"uri":["http://zotero.org/users/3175337/items/5JRIDEUB"],"itemData":{"id":171,"type":"article-journal","title":"Factors Affecting the Quality of MMORPG Online Games in Bangkok","container-title":"Advanced Materials Research","page":"1472-1476","volume":"931-932","source":"CrossRef","DOI":"10.4028/www.scientific.net/AMR.931-932.1472","ISSN":"1662-8985","author":[{"family":"Aimsupasit","given":"Permbun"},{"family":"Feungchan","given":"Witcha"}],"issued":{"date-parts":[["2014",5]]}}},{"id":185,"uris":["http://zotero.org/users/3175337/items/D8JQ8PVA"],"uri":["http://zotero.org/users/3175337/items/D8JQ8PVA"],"itemData":{"id":185,"type":"paper-conference","title":"Applying Ubiquitous Computing on Mobile Devices to Signal for Help: EmergencySOS Application","container-title":"The 29th International Technical Conference on Circuits/Systems, Computers and Communications (ITC-CSCC 2014)","publisher-place":"Phuket, Thailand","event-place":"Phuket, Thailand","abstract":"Crime is a very serious issue for everyone all over the world, and some situations lead victims to harm or death. In most critical situations, victims really need some kind of secure communication methods to signal for help. Therefore, the authors have developed a mobile application called EmergencySOS that the users can silently send their SOS messages and the current location to the defined targets. This application will also post the SOS message and the current location via user’s social network services such as Facebook, which can rapidly spread signals requested for help to their friends and family. The application provides various options for users to activate the SOS signal messages by pressing a button, shaking their device, setting timer, or using the voice command. As the result, using the EmergencySOS application is able to increase the chance of rescue for a user who is facing an unexpected situation.","author":[{"family":"Feungchan","given":"Witcha"},{"family":"Jiranuwuttanawong","given":"Jatupol"},{"family":"Mokkhamakkul","given":"Chakkapan"},{"family":"Junrat","given":"Jakkrit"},{"family":"Saikaew","given":"Kanda R."}],"issued":{"date-parts":[["2014"]]}}},{"id":190,"uris":["http://zotero.org/users/3175337/items/7Q7Q2VAV"],"uri":["http://zotero.org/users/3175337/items/7Q7Q2VAV"],"itemData":{"id":190,"type":"paper-conference","title":"A Mobile App and an API for Essential and Useful Thai Herbs Search","container-title":"The 29th International Technical Conference on Circuits/Systems, Computers and Communications (ITC-CSCC 2014)","publisher-place":"Phuket, Thailand","event-place":"Phuket, Thailand","abstract":"Herbs are plants used for flavoring, food, and medicine. It is important to know about herbs before using it. Thus we propose to help people get access to herb data easier by developing an application called “Thai Herb Search” in the form of a web application, an Application Programming Interface (API), and Android application which can search herb data by herb names or properties via the given keyword. Our provided herb data API makes it easy for other developers to create new applications.","author":[{"family":"Rangsikunpum","given":"Pamin"},{"family":"Traichaisit","given":"Warit"},{"family":"Feungchan","given":"Witcha"},{"family":"Saikaew","given":"Kanda R."}],"issued":{"date-parts":[["2014"]]}}},{"id":173,"uris":["http://zotero.org/users/3175337/items/IWIW47NS"],"uri":["http://zotero.org/users/3175337/items/IWIW47NS"],"itemData":{"id":173,"type":"paper-conference","title":"Applying Factors Affecting the Quality of Online Games to a MMOFPS on Mobile Game: A Case Study of War Wolf","container-title":"The 29th International Technical Conference on Circuits/Systems, Computers and Communications (ITC-CSCC 2014)","publisher-place":"Phuket, Thailand","event-place":"Phuket, Thailand","author":[{"family":"Aimsupasit","given":"Permbun"},{"family":"Feungchan","given":"Witcha"},{"family":"Saikaew","given":"Kanda R."},{"family":"Polpinit","given":"Pattrawit"}],"issued":{"date-parts":[["2014"]]}}},{"id":183,"uris":["http://zotero.org/users/3175337/items/29AGBG8G"],"uri":["http://zotero.org/users/3175337/items/29AGBG8G"],"itemData":{"id":183,"type":"paper-conference","title":"Answer Me for Learning: Development of Ubiquitous Learning System for Conducting Context-aware Learning Experience","container-title":"2nd International Conference on Innovation in Education (ICIE2015)","publisher-place":"Nakhon Pathom, Thailand","event-place":"Nakhon Pathom, Thailand","abstract":"Mobile learning approach has been recommended for motivating science learning in authentic context of natural phenomena. Context-aware ubiquitous learning has been recognized as a promising mobile learning approach that allows students to interact with real-world learning targets along with digital world. As such, many researchers have indicated the importance of providing learning guidance to students during the context-aware ubiquitous learning process. In this study, the \"Answer Me\" system was created as an instructional tool to facilitate the context-aware ubiquitous learning in various subjects. To evaluate its impact on science learning in elementary school, a pilot study was conducted with 21 fifth-grade students using the Answer Me system in science learning activity to evaluate its instructional design, and then another study was conducted with 21 fifth-grade students in order to evaluate the efficacy of the adjusted learning activity The Answer Me was used as cognitive tool to scaffold science learning process on the unit of sound. The students were examined scientific understanding in both pre- and post-intervention. The results showed that most students gain better understanding about sound. In conclusion, the proposed approach had a positive impact on students’ science learning in promoting their scientific understanding through the ubiquitous experience.","author":[{"family":"Meuansechai","given":"Komkat"},{"family":"Feungchan","given":"Witcha"},{"family":"Srisawasdi","given":"Niwat"}],"issued":{"date-parts":[["2015"]]}}},{"id":184,"uris":["http://zotero.org/users/3175337/items/KVFR4FMQ"],"uri":["http://zotero.org/users/3175337/items/KVFR4FMQ"],"itemData":{"id":184,"type":"paper-conference","title":"The Fruit Eater: A Seriously Game To Promote Fruit and Vegetable Consumption among Elementary School Students","container-title":"2nd International Conference on Innovation in Education (ICIE2015)","publisher-place":"Nakhon Pathom, Thailand","event-place":"Nakhon Pathom, Thailand","abstract":"Recently, several researches reported that mostly children eat less fruit and vegetable than WHO’s recommendation. Effective instructional intervention is able to encourage children to eat more fruit, juice, and vegetable. The researchers have developed a serious edutainment game on mobile platforms for elementary school students called “The Fruit Eater”. This game helps to motivate and stimulate students to eat sufficient fruit and vegetable, and to learn about vitamins and its benefits for health. To investigate the effect of this game, this study was conducted with 62 elementary school students (control group = 32 and experimental group = 30) in order to examine their behavioral preference of fruit and vegetable consumption. Thanks to the gamification features, both groups increased factual knowledge about types and benefits of fruits and vegetables. Moreover, the experimental group has better knowledge than the control group after participating with the intervention. For the behavioral preference, the result shows that most students progressively increase their intention to intake fruit and vegetable daily within two weeks. As the results, the use of serious game for promoting the learning of fruit and vegetable consumption could encourage students’ consumption of fruit and vegetable behavior and their intention. As such, the serious game could be considered as a key success of science learning to promote fruit and vegetable consumption.","author":[{"family":"Mathuros","given":"Theerawat"},{"family":"Feungchan","given":"Witcha"},{"family":"Srisawasdi","given":"Niwat"},{"family":"Hiangsa","given":"Marisa"}],"issued":{"date-parts":[["2015"]]}}},{"id":182,"uris":["http://zotero.org/users/3175337/items/EZ8BGHR4"],"uri":["http://zotero.org/users/3175337/items/EZ8BGHR4"],"itemData":{"id":182,"type":"paper-conference","title":"Combining Context-aware Ubiquitous Learning and Computer Simulation: A Lesson Learned in Elementary Science Education","container-title":"The 23rd International Conference on Computers in Education (ICCE2015)","source":"www.researchgate.net","abstract":"Context-aware ubiquitous learning has been recognized as an innovative mobile learning approach that enables students to directly interact with real-world natural phenomena with supports from...","URL":"https://www.researchgate.net/publication/294657934_Combining_Context-aware_Ubiquitous_Learning_and_Computer_Simulation_A_Lesson_Learned_in_Elementary_Science_Education","shortTitle":"Combining Context-aware Ubiquitous Learning and Computer Simulation","author":[{"family":"Kongpet","given":"Kowit"},{"family":"Srisawasdi","given":"Niwat"},{"family":"Feungchan","given":"Witcha"}],"issued":{"date-parts":[["2015",12,1]]},"accessed":{"date-parts":[["2016",7,1]]}}},{"id":175,"uris":["http://zotero.org/users/3175337/items/S27JG3TD"],"uri":["http://zotero.org/users/3175337/items/S27JG3TD"],"itemData":{"id":175,"type":"paper-conference","title":"The Effect of Pedagogy-embedded Digital Game in Primary Science Education: A Comparison of Students' Understanding of Vitamin","container-title":"The 23rd International Conference on Computers in Education (ICCE2015)","source":"www.researchgate.net","abstract":"Recently, effective instructional interventions are needed to enable primary school student to increase conceptual understanding in science. To archive the mentioned, well-designed instructional materials regarding appropriate pedagogy is an important platform for students’ learning in primary school science. In this study, an educational digital game regarding fruit and vegetable consumptions, particularly called \"The Fruit Eater\", has been pedagogically designed concerning problem-based learning strategy and then collaboratively created in android application platform, under the cooperation by computer engineering, science educator, and in-service science teacher at Khon Kaen University, in order to transforming traditional learning environment into constructivist-based learning environment. To investigate the effect of the intervention, a study has been conducted with 104 primary school students, classifying into three different groups, in order to verify the value of the game app. The results showed that the game demonstrated good performance (as compared to regular traditional (problem-based) instruction, and problem-oriented game-based inquiry learning) concerning the gain of conceptual understanding of vitamins, and health benefits of fruits and vegetables, even though the pedagogy-embedded digital game was used independently by students for learning. To this end, this study concluded that the use of pedagogy-embedded digital game could facilitate students’ development of scientific understanding as well as teacher-centered instruction, and well-designed digital game regarding appropriate pedagogy might be a key factor associated to this effect in science learning.","URL":"https://www.researchgate.net/publication/294657934_Combining_Context-aware_Ubiquitous_Learning_and_Computer_Simulation_A_Lesson_Learned_in_Elementary_Science_Education","shortTitle":"The Effect of Pedagogy-embedded Digital Game in Primary Science Education: A Comparison of Students' Understanding of Vitamin","author":[{"family":"Hiangsa","given":"Marisa"},{"family":"Srisawasdi","given":"Niwat"},{"family":"Feungchan","given":"Witcha"}],"issued":{"date-parts":[["2015",12,1]]},"accessed":{"date-parts":[["2016",7,1]]}}}],"schema":"https://github.com/citation-style-language/schema/raw/master/csl-citation.json"} </w:instrText>
      </w:r>
      <w:r w:rsidR="00243F1D">
        <w:rPr>
          <w:rFonts w:ascii="Arial Narrow" w:hAnsi="Arial Narrow" w:cs="Arial Narrow"/>
          <w:sz w:val="20"/>
          <w:szCs w:val="20"/>
        </w:rPr>
        <w:fldChar w:fldCharType="separate"/>
      </w:r>
      <w:r w:rsidR="00AF1DAA">
        <w:rPr>
          <w:rFonts w:ascii="Arial Narrow" w:hAnsi="Arial Narrow" w:cs="Arial Narrow"/>
          <w:sz w:val="20"/>
          <w:szCs w:val="20"/>
        </w:rPr>
        <w:t>[1]–[1</w:t>
      </w:r>
      <w:r w:rsidR="00E34401" w:rsidRPr="00E34401">
        <w:rPr>
          <w:rFonts w:ascii="Arial Narrow" w:hAnsi="Arial Narrow" w:cs="Cordia New" w:hint="cs"/>
          <w:sz w:val="20"/>
          <w:szCs w:val="25"/>
          <w:cs/>
          <w:lang w:bidi="th-TH"/>
        </w:rPr>
        <w:t>8</w:t>
      </w:r>
      <w:r w:rsidR="00917E88" w:rsidRPr="00917E88">
        <w:rPr>
          <w:rFonts w:ascii="Arial Narrow" w:hAnsi="Arial Narrow" w:cs="Arial Narrow"/>
          <w:sz w:val="20"/>
          <w:szCs w:val="20"/>
        </w:rPr>
        <w:t>]</w:t>
      </w:r>
      <w:r w:rsidR="00243F1D">
        <w:rPr>
          <w:rFonts w:ascii="Arial Narrow" w:hAnsi="Arial Narrow" w:cs="Arial Narrow"/>
          <w:sz w:val="20"/>
          <w:szCs w:val="20"/>
        </w:rPr>
        <w:fldChar w:fldCharType="end"/>
      </w:r>
      <w:r w:rsidR="0057259D">
        <w:rPr>
          <w:rFonts w:ascii="Arial Narrow" w:hAnsi="Arial Narrow" w:cs="Arial Narrow"/>
          <w:sz w:val="20"/>
          <w:szCs w:val="20"/>
        </w:rPr>
        <w:t xml:space="preserve"> </w:t>
      </w:r>
    </w:p>
    <w:p w14:paraId="4CAF516E"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w:t>
      </w:r>
      <w:r w:rsidRPr="00E34401">
        <w:rPr>
          <w:rFonts w:ascii="Arial Narrow" w:hAnsi="Arial Narrow" w:cs="Arial Narrow"/>
          <w:sz w:val="20"/>
          <w:szCs w:val="20"/>
        </w:rPr>
        <w:tab/>
        <w:t>W. Feungchan and L. Benedicenti, “Designing fun games: an empirical study,” presented at the GDC Canada, Vancouver, 2009.</w:t>
      </w:r>
    </w:p>
    <w:p w14:paraId="7CD3BF80"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[2]</w:t>
      </w:r>
      <w:r w:rsidRPr="00E34401">
        <w:rPr>
          <w:rFonts w:ascii="Arial Narrow" w:hAnsi="Arial Narrow" w:cs="Arial Narrow"/>
          <w:sz w:val="20"/>
          <w:szCs w:val="20"/>
        </w:rPr>
        <w:tab/>
        <w:t xml:space="preserve">W. Feungchan, “AI Characters in a Mobile Phone,”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25th International Technical Conference on Circuits/Systems, Computers and Communications (ITC-CSCC 2010), Pattaya, Thailand, 2010.</w:t>
      </w:r>
    </w:p>
    <w:p w14:paraId="626689D5"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[3]</w:t>
      </w:r>
      <w:r w:rsidRPr="00E34401">
        <w:rPr>
          <w:rFonts w:ascii="Arial Narrow" w:hAnsi="Arial Narrow" w:cs="Arial Narrow"/>
          <w:sz w:val="20"/>
          <w:szCs w:val="20"/>
        </w:rPr>
        <w:tab/>
        <w:t xml:space="preserve">W. Feungchan, L. Benedicenti, and C. Chan, “A Selection System for Agent Visualization Methods (SSAV),” in </w:t>
      </w:r>
      <w:proofErr w:type="gramStart"/>
      <w:r w:rsidRPr="00E34401">
        <w:rPr>
          <w:rFonts w:ascii="Arial Narrow" w:hAnsi="Arial Narrow" w:cs="Arial Narrow"/>
          <w:sz w:val="20"/>
          <w:szCs w:val="20"/>
        </w:rPr>
        <w:lastRenderedPageBreak/>
        <w:t>The</w:t>
      </w:r>
      <w:proofErr w:type="gramEnd"/>
      <w:r w:rsidRPr="00E34401">
        <w:rPr>
          <w:rFonts w:ascii="Arial Narrow" w:hAnsi="Arial Narrow" w:cs="Arial Narrow"/>
          <w:sz w:val="20"/>
          <w:szCs w:val="20"/>
        </w:rPr>
        <w:t xml:space="preserve"> 25th International Technical Conference on Circuits/Systems, Computers and Communications (ITC-CSCC 2010), Pattaya, Thailand, 2010.</w:t>
      </w:r>
    </w:p>
    <w:p w14:paraId="12C2A5CB"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[4]</w:t>
      </w:r>
      <w:r w:rsidRPr="00E34401">
        <w:rPr>
          <w:rFonts w:ascii="Arial Narrow" w:hAnsi="Arial Narrow" w:cs="Arial Narrow"/>
          <w:sz w:val="20"/>
          <w:szCs w:val="20"/>
        </w:rPr>
        <w:tab/>
        <w:t xml:space="preserve">L. Benedicenti and W. Feungchan, “EMPIRICAL STUDY ON GAME EVALUATION,”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25th International Technical Conference on Circuits/Systems, Computers and Communications (ITC-CSCC 2010), Pattaya, Thailand, 2010.</w:t>
      </w:r>
    </w:p>
    <w:p w14:paraId="505F286C"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[5]</w:t>
      </w:r>
      <w:r w:rsidRPr="00E34401">
        <w:rPr>
          <w:rFonts w:ascii="Arial Narrow" w:hAnsi="Arial Narrow" w:cs="Arial Narrow"/>
          <w:sz w:val="20"/>
          <w:szCs w:val="20"/>
        </w:rPr>
        <w:tab/>
        <w:t xml:space="preserve">L. Benedicenti, W. Feungchan, and S. Petty, “Dynamic Interfaces and Optimal Screen Real Estate: A Case Study,”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25th International Technical Conference on Circuits/Systems, Computers and Communications (ITC-CSCC 2010), Pattaya, Thailand, 2010.</w:t>
      </w:r>
    </w:p>
    <w:p w14:paraId="6D9EA29B"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[6]</w:t>
      </w:r>
      <w:r w:rsidRPr="00E34401">
        <w:rPr>
          <w:rFonts w:ascii="Arial Narrow" w:hAnsi="Arial Narrow" w:cs="Arial Narrow"/>
          <w:sz w:val="20"/>
          <w:szCs w:val="20"/>
        </w:rPr>
        <w:tab/>
        <w:t xml:space="preserve">P. </w:t>
      </w:r>
      <w:proofErr w:type="spellStart"/>
      <w:r w:rsidRPr="00E34401">
        <w:rPr>
          <w:rFonts w:ascii="Arial Narrow" w:hAnsi="Arial Narrow" w:cs="Arial Narrow"/>
          <w:sz w:val="20"/>
          <w:szCs w:val="20"/>
        </w:rPr>
        <w:t>Chaichitwanidchakol</w:t>
      </w:r>
      <w:proofErr w:type="spellEnd"/>
      <w:r w:rsidRPr="00E34401">
        <w:rPr>
          <w:rFonts w:ascii="Arial Narrow" w:hAnsi="Arial Narrow" w:cs="Arial Narrow"/>
          <w:sz w:val="20"/>
          <w:szCs w:val="20"/>
        </w:rPr>
        <w:t xml:space="preserve"> and W. Feungchan, “A Motion Detection Framework for Mobile Devices,”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26th International Technical Conference on Circuits/Systems, Computers and Communications (ITC-CSCC 2011), Gyeongju, Korea, 2011.</w:t>
      </w:r>
    </w:p>
    <w:p w14:paraId="79D0F94F"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[7]</w:t>
      </w:r>
      <w:r w:rsidRPr="00E34401">
        <w:rPr>
          <w:rFonts w:ascii="Arial Narrow" w:hAnsi="Arial Narrow" w:cs="Arial Narrow"/>
          <w:sz w:val="20"/>
          <w:szCs w:val="20"/>
        </w:rPr>
        <w:tab/>
        <w:t>P. Aimsupasit and W. Feungchan, “Factors Affecting the Quality of MMORPG Online Games in Bangkok,” Adv. Mater. Res., vol. 931–932, pp. 1472–1476, May 2014.</w:t>
      </w:r>
    </w:p>
    <w:p w14:paraId="60F94635"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[8]</w:t>
      </w:r>
      <w:r w:rsidRPr="00E34401">
        <w:rPr>
          <w:rFonts w:ascii="Arial Narrow" w:hAnsi="Arial Narrow" w:cs="Arial Narrow"/>
          <w:sz w:val="20"/>
          <w:szCs w:val="20"/>
        </w:rPr>
        <w:tab/>
        <w:t xml:space="preserve">W. Feungchan, J. </w:t>
      </w:r>
      <w:proofErr w:type="spellStart"/>
      <w:r w:rsidRPr="00E34401">
        <w:rPr>
          <w:rFonts w:ascii="Arial Narrow" w:hAnsi="Arial Narrow" w:cs="Arial Narrow"/>
          <w:sz w:val="20"/>
          <w:szCs w:val="20"/>
        </w:rPr>
        <w:t>Jiranuwuttanawong</w:t>
      </w:r>
      <w:proofErr w:type="spellEnd"/>
      <w:r w:rsidRPr="00E34401">
        <w:rPr>
          <w:rFonts w:ascii="Arial Narrow" w:hAnsi="Arial Narrow" w:cs="Arial Narrow"/>
          <w:sz w:val="20"/>
          <w:szCs w:val="20"/>
        </w:rPr>
        <w:t xml:space="preserve">, C. </w:t>
      </w:r>
      <w:proofErr w:type="spellStart"/>
      <w:r w:rsidRPr="00E34401">
        <w:rPr>
          <w:rFonts w:ascii="Arial Narrow" w:hAnsi="Arial Narrow" w:cs="Arial Narrow"/>
          <w:sz w:val="20"/>
          <w:szCs w:val="20"/>
        </w:rPr>
        <w:t>Mokkhamakkul</w:t>
      </w:r>
      <w:proofErr w:type="spellEnd"/>
      <w:r w:rsidRPr="00E34401">
        <w:rPr>
          <w:rFonts w:ascii="Arial Narrow" w:hAnsi="Arial Narrow" w:cs="Arial Narrow"/>
          <w:sz w:val="20"/>
          <w:szCs w:val="20"/>
        </w:rPr>
        <w:t xml:space="preserve">, J. Junrat, and K. R. Saikaew, “Applying Ubiquitous Computing on Mobile Devices to Signal for Help: </w:t>
      </w:r>
      <w:proofErr w:type="spellStart"/>
      <w:r w:rsidRPr="00E34401">
        <w:rPr>
          <w:rFonts w:ascii="Arial Narrow" w:hAnsi="Arial Narrow" w:cs="Arial Narrow"/>
          <w:sz w:val="20"/>
          <w:szCs w:val="20"/>
        </w:rPr>
        <w:t>EmergencySOS</w:t>
      </w:r>
      <w:proofErr w:type="spellEnd"/>
      <w:r w:rsidRPr="00E34401">
        <w:rPr>
          <w:rFonts w:ascii="Arial Narrow" w:hAnsi="Arial Narrow" w:cs="Arial Narrow"/>
          <w:sz w:val="20"/>
          <w:szCs w:val="20"/>
        </w:rPr>
        <w:t xml:space="preserve"> Application,”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29th International Technical Conference on Circuits/Systems, Computers and Communications (ITC-CSCC 2014), Phuket, Thailand, 2014.</w:t>
      </w:r>
    </w:p>
    <w:p w14:paraId="5607387E"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[9]</w:t>
      </w:r>
      <w:r w:rsidRPr="00E34401">
        <w:rPr>
          <w:rFonts w:ascii="Arial Narrow" w:hAnsi="Arial Narrow" w:cs="Arial Narrow"/>
          <w:sz w:val="20"/>
          <w:szCs w:val="20"/>
        </w:rPr>
        <w:tab/>
        <w:t xml:space="preserve">P. </w:t>
      </w:r>
      <w:proofErr w:type="spellStart"/>
      <w:r w:rsidRPr="00E34401">
        <w:rPr>
          <w:rFonts w:ascii="Arial Narrow" w:hAnsi="Arial Narrow" w:cs="Arial Narrow"/>
          <w:sz w:val="20"/>
          <w:szCs w:val="20"/>
        </w:rPr>
        <w:t>Rangsikunpum</w:t>
      </w:r>
      <w:proofErr w:type="spellEnd"/>
      <w:r w:rsidRPr="00E34401">
        <w:rPr>
          <w:rFonts w:ascii="Arial Narrow" w:hAnsi="Arial Narrow" w:cs="Arial Narrow"/>
          <w:sz w:val="20"/>
          <w:szCs w:val="20"/>
        </w:rPr>
        <w:t xml:space="preserve">, W. </w:t>
      </w:r>
      <w:proofErr w:type="spellStart"/>
      <w:r w:rsidRPr="00E34401">
        <w:rPr>
          <w:rFonts w:ascii="Arial Narrow" w:hAnsi="Arial Narrow" w:cs="Arial Narrow"/>
          <w:sz w:val="20"/>
          <w:szCs w:val="20"/>
        </w:rPr>
        <w:t>Traichaisit</w:t>
      </w:r>
      <w:proofErr w:type="spellEnd"/>
      <w:r w:rsidRPr="00E34401">
        <w:rPr>
          <w:rFonts w:ascii="Arial Narrow" w:hAnsi="Arial Narrow" w:cs="Arial Narrow"/>
          <w:sz w:val="20"/>
          <w:szCs w:val="20"/>
        </w:rPr>
        <w:t xml:space="preserve">, W. Feungchan, and K. R. Saikaew, “A Mobile App and an API for Essential and Useful Thai Herbs Search,”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29th International Technical Conference on Circuits/Systems, Computers and Communications (ITC-CSCC 2014), Phuket, Thailand, 2014.</w:t>
      </w:r>
    </w:p>
    <w:p w14:paraId="6E0F206C"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[10]</w:t>
      </w:r>
      <w:r w:rsidRPr="00E34401">
        <w:rPr>
          <w:rFonts w:ascii="Arial Narrow" w:hAnsi="Arial Narrow" w:cs="Arial Narrow"/>
          <w:sz w:val="20"/>
          <w:szCs w:val="20"/>
        </w:rPr>
        <w:tab/>
        <w:t xml:space="preserve">P. Aimsupasit, W. Feungchan, K. R. Saikaew, and P. Polpinit, “Applying Factors Affecting the Quality of Online Games to a MMOFPS on Mobile Game: A Case Study of War Wolf,”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29th International Technical Conference on Circuits/Systems, Computers and Communications (ITC-CSCC 2014), Phuket, Thailand, 2014.</w:t>
      </w:r>
    </w:p>
    <w:p w14:paraId="555BC997"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[11]</w:t>
      </w:r>
      <w:r w:rsidRPr="00E34401">
        <w:rPr>
          <w:rFonts w:ascii="Arial Narrow" w:hAnsi="Arial Narrow" w:cs="Arial Narrow"/>
          <w:sz w:val="20"/>
          <w:szCs w:val="20"/>
        </w:rPr>
        <w:tab/>
        <w:t xml:space="preserve">K. </w:t>
      </w:r>
      <w:proofErr w:type="spellStart"/>
      <w:r w:rsidRPr="00E34401">
        <w:rPr>
          <w:rFonts w:ascii="Arial Narrow" w:hAnsi="Arial Narrow" w:cs="Arial Narrow"/>
          <w:sz w:val="20"/>
          <w:szCs w:val="20"/>
        </w:rPr>
        <w:t>Meuansechai</w:t>
      </w:r>
      <w:proofErr w:type="spellEnd"/>
      <w:r w:rsidRPr="00E34401">
        <w:rPr>
          <w:rFonts w:ascii="Arial Narrow" w:hAnsi="Arial Narrow" w:cs="Arial Narrow"/>
          <w:sz w:val="20"/>
          <w:szCs w:val="20"/>
        </w:rPr>
        <w:t xml:space="preserve">, W. Feungchan, and N. </w:t>
      </w:r>
      <w:proofErr w:type="spellStart"/>
      <w:r w:rsidRPr="00E34401">
        <w:rPr>
          <w:rFonts w:ascii="Arial Narrow" w:hAnsi="Arial Narrow" w:cs="Arial Narrow"/>
          <w:sz w:val="20"/>
          <w:szCs w:val="20"/>
        </w:rPr>
        <w:t>Srisawasdi</w:t>
      </w:r>
      <w:proofErr w:type="spellEnd"/>
      <w:r w:rsidRPr="00E34401">
        <w:rPr>
          <w:rFonts w:ascii="Arial Narrow" w:hAnsi="Arial Narrow" w:cs="Arial Narrow"/>
          <w:sz w:val="20"/>
          <w:szCs w:val="20"/>
        </w:rPr>
        <w:t xml:space="preserve">, “Answer Me for Learning: Development of Ubiquitous Learning System for Conducting Context-aware Learning Experience,” in 2nd International Conference on Innovation in Education (ICIE2015), Nakhon </w:t>
      </w:r>
      <w:proofErr w:type="spellStart"/>
      <w:r w:rsidRPr="00E34401">
        <w:rPr>
          <w:rFonts w:ascii="Arial Narrow" w:hAnsi="Arial Narrow" w:cs="Arial Narrow"/>
          <w:sz w:val="20"/>
          <w:szCs w:val="20"/>
        </w:rPr>
        <w:t>Pathom</w:t>
      </w:r>
      <w:proofErr w:type="spellEnd"/>
      <w:r w:rsidRPr="00E34401">
        <w:rPr>
          <w:rFonts w:ascii="Arial Narrow" w:hAnsi="Arial Narrow" w:cs="Arial Narrow"/>
          <w:sz w:val="20"/>
          <w:szCs w:val="20"/>
        </w:rPr>
        <w:t>, Thailand, 2015.</w:t>
      </w:r>
    </w:p>
    <w:p w14:paraId="3D519786"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[12]</w:t>
      </w:r>
      <w:r w:rsidRPr="00E34401">
        <w:rPr>
          <w:rFonts w:ascii="Arial Narrow" w:hAnsi="Arial Narrow" w:cs="Arial Narrow"/>
          <w:sz w:val="20"/>
          <w:szCs w:val="20"/>
        </w:rPr>
        <w:tab/>
        <w:t xml:space="preserve">T. Mathuros, W. Feungchan, N. </w:t>
      </w:r>
      <w:proofErr w:type="spellStart"/>
      <w:r w:rsidRPr="00E34401">
        <w:rPr>
          <w:rFonts w:ascii="Arial Narrow" w:hAnsi="Arial Narrow" w:cs="Arial Narrow"/>
          <w:sz w:val="20"/>
          <w:szCs w:val="20"/>
        </w:rPr>
        <w:t>Srisawasdi</w:t>
      </w:r>
      <w:proofErr w:type="spellEnd"/>
      <w:r w:rsidRPr="00E34401">
        <w:rPr>
          <w:rFonts w:ascii="Arial Narrow" w:hAnsi="Arial Narrow" w:cs="Arial Narrow"/>
          <w:sz w:val="20"/>
          <w:szCs w:val="20"/>
        </w:rPr>
        <w:t xml:space="preserve">, and M. </w:t>
      </w:r>
      <w:proofErr w:type="spellStart"/>
      <w:r w:rsidRPr="00E34401">
        <w:rPr>
          <w:rFonts w:ascii="Arial Narrow" w:hAnsi="Arial Narrow" w:cs="Arial Narrow"/>
          <w:sz w:val="20"/>
          <w:szCs w:val="20"/>
        </w:rPr>
        <w:t>Hiangsa</w:t>
      </w:r>
      <w:proofErr w:type="spellEnd"/>
      <w:r w:rsidRPr="00E34401">
        <w:rPr>
          <w:rFonts w:ascii="Arial Narrow" w:hAnsi="Arial Narrow" w:cs="Arial Narrow"/>
          <w:sz w:val="20"/>
          <w:szCs w:val="20"/>
        </w:rPr>
        <w:t xml:space="preserve">, “The Fruit Eater: A Seriously Game </w:t>
      </w:r>
      <w:proofErr w:type="gramStart"/>
      <w:r w:rsidRPr="00E34401">
        <w:rPr>
          <w:rFonts w:ascii="Arial Narrow" w:hAnsi="Arial Narrow" w:cs="Arial Narrow"/>
          <w:sz w:val="20"/>
          <w:szCs w:val="20"/>
        </w:rPr>
        <w:t>To</w:t>
      </w:r>
      <w:proofErr w:type="gramEnd"/>
      <w:r w:rsidRPr="00E34401">
        <w:rPr>
          <w:rFonts w:ascii="Arial Narrow" w:hAnsi="Arial Narrow" w:cs="Arial Narrow"/>
          <w:sz w:val="20"/>
          <w:szCs w:val="20"/>
        </w:rPr>
        <w:t xml:space="preserve"> Promote Fruit and Vegetable Consumption among Elementary School Students,” in 2nd International Conference on Innovation in Education (ICIE2015), Nakhon </w:t>
      </w:r>
      <w:proofErr w:type="spellStart"/>
      <w:r w:rsidRPr="00E34401">
        <w:rPr>
          <w:rFonts w:ascii="Arial Narrow" w:hAnsi="Arial Narrow" w:cs="Arial Narrow"/>
          <w:sz w:val="20"/>
          <w:szCs w:val="20"/>
        </w:rPr>
        <w:t>Pathom</w:t>
      </w:r>
      <w:proofErr w:type="spellEnd"/>
      <w:r w:rsidRPr="00E34401">
        <w:rPr>
          <w:rFonts w:ascii="Arial Narrow" w:hAnsi="Arial Narrow" w:cs="Arial Narrow"/>
          <w:sz w:val="20"/>
          <w:szCs w:val="20"/>
        </w:rPr>
        <w:t>, Thailand, 2015.</w:t>
      </w:r>
    </w:p>
    <w:p w14:paraId="7E2EB835"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[13]</w:t>
      </w:r>
      <w:r w:rsidRPr="00E34401">
        <w:rPr>
          <w:rFonts w:ascii="Arial Narrow" w:hAnsi="Arial Narrow" w:cs="Arial Narrow"/>
          <w:sz w:val="20"/>
          <w:szCs w:val="20"/>
        </w:rPr>
        <w:tab/>
        <w:t xml:space="preserve">K. </w:t>
      </w:r>
      <w:proofErr w:type="spellStart"/>
      <w:r w:rsidRPr="00E34401">
        <w:rPr>
          <w:rFonts w:ascii="Arial Narrow" w:hAnsi="Arial Narrow" w:cs="Arial Narrow"/>
          <w:sz w:val="20"/>
          <w:szCs w:val="20"/>
        </w:rPr>
        <w:t>Kongpet</w:t>
      </w:r>
      <w:proofErr w:type="spellEnd"/>
      <w:r w:rsidRPr="00E34401">
        <w:rPr>
          <w:rFonts w:ascii="Arial Narrow" w:hAnsi="Arial Narrow" w:cs="Arial Narrow"/>
          <w:sz w:val="20"/>
          <w:szCs w:val="20"/>
        </w:rPr>
        <w:t xml:space="preserve">, N. </w:t>
      </w:r>
      <w:proofErr w:type="spellStart"/>
      <w:r w:rsidRPr="00E34401">
        <w:rPr>
          <w:rFonts w:ascii="Arial Narrow" w:hAnsi="Arial Narrow" w:cs="Arial Narrow"/>
          <w:sz w:val="20"/>
          <w:szCs w:val="20"/>
        </w:rPr>
        <w:t>Srisawasdi</w:t>
      </w:r>
      <w:proofErr w:type="spellEnd"/>
      <w:r w:rsidRPr="00E34401">
        <w:rPr>
          <w:rFonts w:ascii="Arial Narrow" w:hAnsi="Arial Narrow" w:cs="Arial Narrow"/>
          <w:sz w:val="20"/>
          <w:szCs w:val="20"/>
        </w:rPr>
        <w:t xml:space="preserve">, and W. Feungchan, “Combining Context-aware Ubiquitous Learning and Computer Simulation: A Lesson Learned in Elementary Science Education,”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23rd International Conference on Computers in Education (ICCE2015), 2015.</w:t>
      </w:r>
    </w:p>
    <w:p w14:paraId="615DC2DC" w14:textId="77777777"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[14]</w:t>
      </w:r>
      <w:r w:rsidRPr="00E34401">
        <w:rPr>
          <w:rFonts w:ascii="Arial Narrow" w:hAnsi="Arial Narrow" w:cs="Arial Narrow"/>
          <w:sz w:val="20"/>
          <w:szCs w:val="20"/>
        </w:rPr>
        <w:tab/>
        <w:t xml:space="preserve">M. </w:t>
      </w:r>
      <w:proofErr w:type="spellStart"/>
      <w:r w:rsidRPr="00E34401">
        <w:rPr>
          <w:rFonts w:ascii="Arial Narrow" w:hAnsi="Arial Narrow" w:cs="Arial Narrow"/>
          <w:sz w:val="20"/>
          <w:szCs w:val="20"/>
        </w:rPr>
        <w:t>Hiangsa</w:t>
      </w:r>
      <w:proofErr w:type="spellEnd"/>
      <w:r w:rsidRPr="00E34401">
        <w:rPr>
          <w:rFonts w:ascii="Arial Narrow" w:hAnsi="Arial Narrow" w:cs="Arial Narrow"/>
          <w:sz w:val="20"/>
          <w:szCs w:val="20"/>
        </w:rPr>
        <w:t xml:space="preserve">, N. </w:t>
      </w:r>
      <w:proofErr w:type="spellStart"/>
      <w:r w:rsidRPr="00E34401">
        <w:rPr>
          <w:rFonts w:ascii="Arial Narrow" w:hAnsi="Arial Narrow" w:cs="Arial Narrow"/>
          <w:sz w:val="20"/>
          <w:szCs w:val="20"/>
        </w:rPr>
        <w:t>Srisawasdi</w:t>
      </w:r>
      <w:proofErr w:type="spellEnd"/>
      <w:r w:rsidRPr="00E34401">
        <w:rPr>
          <w:rFonts w:ascii="Arial Narrow" w:hAnsi="Arial Narrow" w:cs="Arial Narrow"/>
          <w:sz w:val="20"/>
          <w:szCs w:val="20"/>
        </w:rPr>
        <w:t xml:space="preserve">, and W. Feungchan, “The Effect of Pedagogy-embedded Digital Game in Primary Science Education: A Comparison of Students’ Understanding of Vitamin,” in </w:t>
      </w:r>
      <w:proofErr w:type="gramStart"/>
      <w:r w:rsidRPr="00E34401">
        <w:rPr>
          <w:rFonts w:ascii="Arial Narrow" w:hAnsi="Arial Narrow" w:cs="Arial Narrow"/>
          <w:sz w:val="20"/>
          <w:szCs w:val="20"/>
        </w:rPr>
        <w:t>The</w:t>
      </w:r>
      <w:proofErr w:type="gramEnd"/>
      <w:r w:rsidRPr="00E34401">
        <w:rPr>
          <w:rFonts w:ascii="Arial Narrow" w:hAnsi="Arial Narrow" w:cs="Arial Narrow"/>
          <w:sz w:val="20"/>
          <w:szCs w:val="20"/>
        </w:rPr>
        <w:t xml:space="preserve"> 23rd International Conference on Computers in Education (ICCE2015), 2015.</w:t>
      </w:r>
    </w:p>
    <w:p w14:paraId="65096AA1" w14:textId="27965063"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[15]</w:t>
      </w:r>
      <w:r>
        <w:rPr>
          <w:rFonts w:ascii="Arial Narrow" w:hAnsi="Arial Narrow" w:cs="Arial Narrow"/>
          <w:sz w:val="20"/>
          <w:szCs w:val="20"/>
          <w:cs/>
        </w:rPr>
        <w:tab/>
      </w:r>
      <w:r w:rsidRPr="00E34401">
        <w:rPr>
          <w:rFonts w:ascii="Arial Narrow" w:hAnsi="Arial Narrow" w:cs="Arial Narrow"/>
          <w:sz w:val="20"/>
          <w:szCs w:val="20"/>
        </w:rPr>
        <w:t xml:space="preserve">P. </w:t>
      </w:r>
      <w:proofErr w:type="spellStart"/>
      <w:r w:rsidRPr="00E34401">
        <w:rPr>
          <w:rFonts w:ascii="Arial Narrow" w:hAnsi="Arial Narrow" w:cs="Arial Narrow"/>
          <w:sz w:val="20"/>
          <w:szCs w:val="20"/>
        </w:rPr>
        <w:t>Chaichitwanidchakol</w:t>
      </w:r>
      <w:proofErr w:type="spellEnd"/>
      <w:r w:rsidRPr="00E34401">
        <w:rPr>
          <w:rFonts w:ascii="Arial Narrow" w:hAnsi="Arial Narrow" w:cs="Arial Narrow"/>
          <w:sz w:val="20"/>
          <w:szCs w:val="20"/>
        </w:rPr>
        <w:t xml:space="preserve"> and W. Feungchan. Exploring Mobile Game Interactions. Int. Journal of Electrical and Comp. Engineering. 2018; 8(5): 3954-3965</w:t>
      </w:r>
    </w:p>
    <w:p w14:paraId="55DF6AEE" w14:textId="7EDC71B4"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[16]</w:t>
      </w:r>
      <w:r>
        <w:rPr>
          <w:rFonts w:ascii="Arial Narrow" w:hAnsi="Arial Narrow" w:cs="Arial Narrow"/>
          <w:sz w:val="20"/>
          <w:szCs w:val="20"/>
          <w:cs/>
        </w:rPr>
        <w:tab/>
      </w:r>
      <w:r w:rsidRPr="00E34401">
        <w:rPr>
          <w:rFonts w:ascii="Arial Narrow" w:hAnsi="Arial Narrow" w:cs="Arial Narrow"/>
          <w:sz w:val="20"/>
          <w:szCs w:val="20"/>
        </w:rPr>
        <w:t>K. R. Saikaew et al., "Applications to Screen Children with Autism Spectrum Disorder," 2019 23rd International Computer Science and Engineering Conference (ICSEC), 2019, pp. 70-75</w:t>
      </w:r>
    </w:p>
    <w:p w14:paraId="40B7FA10" w14:textId="4185DDFB" w:rsidR="00E34401" w:rsidRPr="00E34401" w:rsidRDefault="00E34401"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E34401">
        <w:rPr>
          <w:rFonts w:ascii="Arial Narrow" w:hAnsi="Arial Narrow" w:cs="Arial Narrow"/>
          <w:sz w:val="20"/>
          <w:szCs w:val="20"/>
        </w:rPr>
        <w:t>[17]</w:t>
      </w:r>
      <w:r>
        <w:rPr>
          <w:rFonts w:ascii="Arial Narrow" w:hAnsi="Arial Narrow" w:cs="Arial Narrow"/>
          <w:sz w:val="20"/>
          <w:szCs w:val="20"/>
          <w:cs/>
        </w:rPr>
        <w:tab/>
      </w:r>
      <w:r w:rsidRPr="00E34401">
        <w:rPr>
          <w:rFonts w:ascii="Arial Narrow" w:hAnsi="Arial Narrow" w:cs="Arial Narrow"/>
          <w:sz w:val="20"/>
          <w:szCs w:val="20"/>
        </w:rPr>
        <w:t xml:space="preserve">P. </w:t>
      </w:r>
      <w:proofErr w:type="spellStart"/>
      <w:r w:rsidRPr="00E34401">
        <w:rPr>
          <w:rFonts w:ascii="Arial Narrow" w:hAnsi="Arial Narrow" w:cs="Arial Narrow"/>
          <w:sz w:val="20"/>
          <w:szCs w:val="20"/>
        </w:rPr>
        <w:t>Chaichitwanidchakol</w:t>
      </w:r>
      <w:proofErr w:type="spellEnd"/>
      <w:r w:rsidRPr="00E34401">
        <w:rPr>
          <w:rFonts w:ascii="Arial Narrow" w:hAnsi="Arial Narrow" w:cs="Arial Narrow"/>
          <w:sz w:val="20"/>
          <w:szCs w:val="20"/>
        </w:rPr>
        <w:t xml:space="preserve"> and W. Feungchan. Design and Implementation of Interactive Mobile Application for Autistic Children in Physical Education Class. International Journal of Interactive Mobile</w:t>
      </w:r>
      <w:r w:rsidRPr="00E34401">
        <w:rPr>
          <w:rFonts w:ascii="Arial Narrow" w:hAnsi="Arial Narrow" w:cs="Cordia New" w:hint="cs"/>
          <w:sz w:val="20"/>
          <w:szCs w:val="25"/>
          <w:cs/>
          <w:lang w:bidi="th-TH"/>
        </w:rPr>
        <w:t xml:space="preserve"> </w:t>
      </w:r>
      <w:r w:rsidRPr="00E34401">
        <w:rPr>
          <w:rFonts w:ascii="Arial Narrow" w:hAnsi="Arial Narrow" w:cs="Arial Narrow"/>
          <w:sz w:val="20"/>
          <w:szCs w:val="20"/>
        </w:rPr>
        <w:t>Technologies (</w:t>
      </w:r>
      <w:proofErr w:type="spellStart"/>
      <w:r w:rsidRPr="00E34401">
        <w:rPr>
          <w:rFonts w:ascii="Arial Narrow" w:hAnsi="Arial Narrow" w:cs="Arial Narrow"/>
          <w:sz w:val="20"/>
          <w:szCs w:val="20"/>
        </w:rPr>
        <w:t>iJIM</w:t>
      </w:r>
      <w:proofErr w:type="spellEnd"/>
      <w:r w:rsidRPr="00E34401">
        <w:rPr>
          <w:rFonts w:ascii="Arial Narrow" w:hAnsi="Arial Narrow" w:cs="Arial Narrow"/>
          <w:sz w:val="20"/>
          <w:szCs w:val="20"/>
        </w:rPr>
        <w:t>). 2020, 14. 134. 10.3991/</w:t>
      </w:r>
      <w:proofErr w:type="gramStart"/>
      <w:r w:rsidRPr="00E34401">
        <w:rPr>
          <w:rFonts w:ascii="Arial Narrow" w:hAnsi="Arial Narrow" w:cs="Arial Narrow"/>
          <w:sz w:val="20"/>
          <w:szCs w:val="20"/>
        </w:rPr>
        <w:t>ijim.v</w:t>
      </w:r>
      <w:proofErr w:type="gramEnd"/>
      <w:r w:rsidRPr="00E34401">
        <w:rPr>
          <w:rFonts w:ascii="Arial Narrow" w:hAnsi="Arial Narrow" w:cs="Arial Narrow"/>
          <w:sz w:val="20"/>
          <w:szCs w:val="20"/>
        </w:rPr>
        <w:t>14i14.15477.</w:t>
      </w:r>
    </w:p>
    <w:p w14:paraId="7D69170A" w14:textId="584E10B9" w:rsidR="00E34401" w:rsidRDefault="00FA10A3"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sidRPr="00FA10A3">
        <w:rPr>
          <w:rFonts w:ascii="Arial Narrow" w:hAnsi="Arial Narrow" w:cs="Arial Narrow"/>
          <w:sz w:val="20"/>
          <w:szCs w:val="20"/>
        </w:rPr>
        <w:t>[18]</w:t>
      </w:r>
      <w:r w:rsidRPr="00FA10A3">
        <w:rPr>
          <w:rFonts w:ascii="Arial Narrow" w:hAnsi="Arial Narrow" w:cs="Arial Narrow"/>
          <w:sz w:val="20"/>
          <w:szCs w:val="20"/>
        </w:rPr>
        <w:tab/>
        <w:t xml:space="preserve">P. </w:t>
      </w:r>
      <w:proofErr w:type="spellStart"/>
      <w:r w:rsidRPr="00FA10A3">
        <w:rPr>
          <w:rFonts w:ascii="Arial Narrow" w:hAnsi="Arial Narrow" w:cs="Arial Narrow"/>
          <w:sz w:val="20"/>
          <w:szCs w:val="20"/>
        </w:rPr>
        <w:t>Chaichitwanidchakol</w:t>
      </w:r>
      <w:proofErr w:type="spellEnd"/>
      <w:r w:rsidRPr="00FA10A3">
        <w:rPr>
          <w:rFonts w:ascii="Arial Narrow" w:hAnsi="Arial Narrow" w:cs="Arial Narrow"/>
          <w:sz w:val="20"/>
          <w:szCs w:val="20"/>
        </w:rPr>
        <w:t xml:space="preserve"> and W. Feungchan, “The Sound Interaction Framework for People with Autism on Mobile Devices,” TNI Journal of Engineering and Technology, vol. 9, no. 1, Art. no. 1, Jun. 2021.</w:t>
      </w:r>
    </w:p>
    <w:p w14:paraId="127814AC" w14:textId="2507916F" w:rsidR="003F7663" w:rsidRDefault="003F7663"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sz w:val="20"/>
          <w:szCs w:val="20"/>
        </w:rPr>
        <w:t>[19]</w:t>
      </w:r>
      <w:r>
        <w:rPr>
          <w:rFonts w:ascii="Arial Narrow" w:hAnsi="Arial Narrow" w:cs="Arial Narrow"/>
          <w:sz w:val="20"/>
          <w:szCs w:val="20"/>
        </w:rPr>
        <w:tab/>
      </w:r>
      <w:r w:rsidRPr="003F7663">
        <w:rPr>
          <w:rFonts w:ascii="Arial Narrow" w:hAnsi="Arial Narrow" w:cs="Arial Narrow"/>
          <w:sz w:val="20"/>
          <w:szCs w:val="20"/>
        </w:rPr>
        <w:t xml:space="preserve">Feungchan, W. (2023), "Serious Games and Applications for Special Education in the VUCA World", </w:t>
      </w:r>
      <w:proofErr w:type="spellStart"/>
      <w:r w:rsidRPr="003F7663">
        <w:rPr>
          <w:rFonts w:ascii="Arial Narrow" w:hAnsi="Arial Narrow" w:cs="Arial Narrow"/>
          <w:sz w:val="20"/>
          <w:szCs w:val="20"/>
        </w:rPr>
        <w:t>Narot</w:t>
      </w:r>
      <w:proofErr w:type="spellEnd"/>
      <w:r w:rsidRPr="003F7663">
        <w:rPr>
          <w:rFonts w:ascii="Arial Narrow" w:hAnsi="Arial Narrow" w:cs="Arial Narrow"/>
          <w:sz w:val="20"/>
          <w:szCs w:val="20"/>
        </w:rPr>
        <w:t xml:space="preserve">, P. and </w:t>
      </w:r>
      <w:proofErr w:type="spellStart"/>
      <w:r w:rsidRPr="003F7663">
        <w:rPr>
          <w:rFonts w:ascii="Arial Narrow" w:hAnsi="Arial Narrow" w:cs="Arial Narrow"/>
          <w:sz w:val="20"/>
          <w:szCs w:val="20"/>
        </w:rPr>
        <w:t>Kiettikunwong</w:t>
      </w:r>
      <w:proofErr w:type="spellEnd"/>
      <w:r w:rsidRPr="003F7663">
        <w:rPr>
          <w:rFonts w:ascii="Arial Narrow" w:hAnsi="Arial Narrow" w:cs="Arial Narrow"/>
          <w:sz w:val="20"/>
          <w:szCs w:val="20"/>
        </w:rPr>
        <w:t>, N. (Ed.) Interdisciplinary Perspectives on Special and Inclusive Education in a Volatile, Uncertain, Complex &amp; Ambiguous (</w:t>
      </w:r>
      <w:proofErr w:type="spellStart"/>
      <w:r w:rsidRPr="003F7663">
        <w:rPr>
          <w:rFonts w:ascii="Arial Narrow" w:hAnsi="Arial Narrow" w:cs="Arial Narrow"/>
          <w:sz w:val="20"/>
          <w:szCs w:val="20"/>
        </w:rPr>
        <w:t>Vuca</w:t>
      </w:r>
      <w:proofErr w:type="spellEnd"/>
      <w:r w:rsidRPr="003F7663">
        <w:rPr>
          <w:rFonts w:ascii="Arial Narrow" w:hAnsi="Arial Narrow" w:cs="Arial Narrow"/>
          <w:sz w:val="20"/>
          <w:szCs w:val="20"/>
        </w:rPr>
        <w:t xml:space="preserve">) World (International Perspectives on Inclusive Education, </w:t>
      </w:r>
      <w:r w:rsidR="0079771E">
        <w:rPr>
          <w:rFonts w:ascii="Arial Narrow" w:hAnsi="Arial Narrow" w:cs="Arial Narrow"/>
          <w:sz w:val="20"/>
          <w:szCs w:val="20"/>
        </w:rPr>
        <w:t>v</w:t>
      </w:r>
      <w:r w:rsidRPr="003F7663">
        <w:rPr>
          <w:rFonts w:ascii="Arial Narrow" w:hAnsi="Arial Narrow" w:cs="Arial Narrow"/>
          <w:sz w:val="20"/>
          <w:szCs w:val="20"/>
        </w:rPr>
        <w:t>ol. 20), Emerald Publishing Limited, Bingley, pp. 203-218.</w:t>
      </w:r>
    </w:p>
    <w:p w14:paraId="4E756225" w14:textId="0F9B073E" w:rsidR="00E34401" w:rsidRPr="00E34401" w:rsidRDefault="0079771E" w:rsidP="00E34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r>
        <w:rPr>
          <w:rFonts w:ascii="Arial Narrow" w:hAnsi="Arial Narrow" w:cs="Arial Narrow"/>
          <w:sz w:val="20"/>
          <w:szCs w:val="20"/>
        </w:rPr>
        <w:t>[20]</w:t>
      </w:r>
      <w:r>
        <w:rPr>
          <w:rFonts w:ascii="Arial Narrow" w:hAnsi="Arial Narrow" w:cs="Arial Narrow"/>
          <w:sz w:val="20"/>
          <w:szCs w:val="20"/>
        </w:rPr>
        <w:tab/>
      </w:r>
      <w:r w:rsidRPr="0079771E">
        <w:rPr>
          <w:rFonts w:ascii="Arial Narrow" w:hAnsi="Arial Narrow" w:cs="Arial Narrow"/>
          <w:sz w:val="20"/>
          <w:szCs w:val="20"/>
        </w:rPr>
        <w:t xml:space="preserve">P. </w:t>
      </w:r>
      <w:proofErr w:type="spellStart"/>
      <w:r w:rsidRPr="0079771E">
        <w:rPr>
          <w:rFonts w:ascii="Arial Narrow" w:hAnsi="Arial Narrow" w:cs="Arial Narrow"/>
          <w:sz w:val="20"/>
          <w:szCs w:val="20"/>
        </w:rPr>
        <w:t>Chaichitwanidchakol</w:t>
      </w:r>
      <w:proofErr w:type="spellEnd"/>
      <w:r w:rsidRPr="0079771E">
        <w:rPr>
          <w:rFonts w:ascii="Arial Narrow" w:hAnsi="Arial Narrow" w:cs="Arial Narrow"/>
          <w:sz w:val="20"/>
          <w:szCs w:val="20"/>
        </w:rPr>
        <w:t xml:space="preserve"> and W. Feungchan, “Design and Implementation of a Breathing Interaction System for Autistic Thai Children,” International Journal of Mobile Learning and </w:t>
      </w:r>
      <w:proofErr w:type="spellStart"/>
      <w:r w:rsidRPr="0079771E">
        <w:rPr>
          <w:rFonts w:ascii="Arial Narrow" w:hAnsi="Arial Narrow" w:cs="Arial Narrow"/>
          <w:sz w:val="20"/>
          <w:szCs w:val="20"/>
        </w:rPr>
        <w:t>Organisation</w:t>
      </w:r>
      <w:proofErr w:type="spellEnd"/>
      <w:r w:rsidRPr="0079771E">
        <w:rPr>
          <w:rFonts w:ascii="Arial Narrow" w:hAnsi="Arial Narrow" w:cs="Arial Narrow"/>
          <w:sz w:val="20"/>
          <w:szCs w:val="20"/>
        </w:rPr>
        <w:t xml:space="preserve">, </w:t>
      </w:r>
      <w:r>
        <w:rPr>
          <w:rFonts w:ascii="Arial Narrow" w:hAnsi="Arial Narrow" w:cs="Arial Narrow"/>
          <w:sz w:val="20"/>
          <w:szCs w:val="20"/>
        </w:rPr>
        <w:t>v</w:t>
      </w:r>
      <w:r w:rsidRPr="0079771E">
        <w:rPr>
          <w:rFonts w:ascii="Arial Narrow" w:hAnsi="Arial Narrow" w:cs="Arial Narrow"/>
          <w:sz w:val="20"/>
          <w:szCs w:val="20"/>
        </w:rPr>
        <w:t xml:space="preserve">ol.18 </w:t>
      </w:r>
      <w:r>
        <w:rPr>
          <w:rFonts w:ascii="Arial Narrow" w:hAnsi="Arial Narrow" w:cs="Arial Narrow"/>
          <w:sz w:val="20"/>
          <w:szCs w:val="20"/>
        </w:rPr>
        <w:t>n</w:t>
      </w:r>
      <w:r w:rsidRPr="0079771E">
        <w:rPr>
          <w:rFonts w:ascii="Arial Narrow" w:hAnsi="Arial Narrow" w:cs="Arial Narrow"/>
          <w:sz w:val="20"/>
          <w:szCs w:val="20"/>
        </w:rPr>
        <w:t>o.1, pp.74 - 100, 2024.</w:t>
      </w:r>
    </w:p>
    <w:p w14:paraId="4CD43188" w14:textId="77777777" w:rsidR="00243F1D" w:rsidRDefault="00243F1D" w:rsidP="00CB3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sz w:val="20"/>
          <w:szCs w:val="20"/>
        </w:rPr>
      </w:pPr>
    </w:p>
    <w:sectPr w:rsidR="00243F1D" w:rsidSect="00CB3CA8">
      <w:pgSz w:w="12240" w:h="15840"/>
      <w:pgMar w:top="1276"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E1C346C"/>
    <w:lvl w:ilvl="0" w:tplc="9FD07394">
      <w:numFmt w:val="none"/>
      <w:lvlText w:val=""/>
      <w:lvlJc w:val="left"/>
      <w:pPr>
        <w:tabs>
          <w:tab w:val="num" w:pos="360"/>
        </w:tabs>
      </w:pPr>
    </w:lvl>
    <w:lvl w:ilvl="1" w:tplc="84A89598">
      <w:numFmt w:val="decimal"/>
      <w:lvlText w:val=""/>
      <w:lvlJc w:val="left"/>
    </w:lvl>
    <w:lvl w:ilvl="2" w:tplc="8EFA8F54">
      <w:numFmt w:val="decimal"/>
      <w:lvlText w:val=""/>
      <w:lvlJc w:val="left"/>
    </w:lvl>
    <w:lvl w:ilvl="3" w:tplc="05EEEEB0">
      <w:numFmt w:val="decimal"/>
      <w:lvlText w:val=""/>
      <w:lvlJc w:val="left"/>
    </w:lvl>
    <w:lvl w:ilvl="4" w:tplc="9E2C7838">
      <w:numFmt w:val="decimal"/>
      <w:lvlText w:val=""/>
      <w:lvlJc w:val="left"/>
    </w:lvl>
    <w:lvl w:ilvl="5" w:tplc="700AA4CC">
      <w:numFmt w:val="decimal"/>
      <w:lvlText w:val=""/>
      <w:lvlJc w:val="left"/>
    </w:lvl>
    <w:lvl w:ilvl="6" w:tplc="AE743054">
      <w:numFmt w:val="decimal"/>
      <w:lvlText w:val=""/>
      <w:lvlJc w:val="left"/>
    </w:lvl>
    <w:lvl w:ilvl="7" w:tplc="4E28CB9C">
      <w:numFmt w:val="decimal"/>
      <w:lvlText w:val=""/>
      <w:lvlJc w:val="left"/>
    </w:lvl>
    <w:lvl w:ilvl="8" w:tplc="C2722A68">
      <w:numFmt w:val="decimal"/>
      <w:lvlText w:val=""/>
      <w:lvlJc w:val="left"/>
    </w:lvl>
  </w:abstractNum>
  <w:abstractNum w:abstractNumId="1" w15:restartNumberingAfterBreak="0">
    <w:nsid w:val="00000002"/>
    <w:multiLevelType w:val="hybridMultilevel"/>
    <w:tmpl w:val="3DB4A7C6"/>
    <w:lvl w:ilvl="0" w:tplc="0A9E9006">
      <w:numFmt w:val="none"/>
      <w:lvlText w:val=""/>
      <w:lvlJc w:val="left"/>
      <w:pPr>
        <w:tabs>
          <w:tab w:val="num" w:pos="360"/>
        </w:tabs>
      </w:pPr>
    </w:lvl>
    <w:lvl w:ilvl="1" w:tplc="D5DC1ACE">
      <w:numFmt w:val="decimal"/>
      <w:lvlText w:val=""/>
      <w:lvlJc w:val="left"/>
    </w:lvl>
    <w:lvl w:ilvl="2" w:tplc="ACBA051E">
      <w:numFmt w:val="decimal"/>
      <w:lvlText w:val=""/>
      <w:lvlJc w:val="left"/>
    </w:lvl>
    <w:lvl w:ilvl="3" w:tplc="8FB45B02">
      <w:numFmt w:val="decimal"/>
      <w:lvlText w:val=""/>
      <w:lvlJc w:val="left"/>
    </w:lvl>
    <w:lvl w:ilvl="4" w:tplc="EA74E5B8">
      <w:numFmt w:val="decimal"/>
      <w:lvlText w:val=""/>
      <w:lvlJc w:val="left"/>
    </w:lvl>
    <w:lvl w:ilvl="5" w:tplc="4E42B340">
      <w:numFmt w:val="decimal"/>
      <w:lvlText w:val=""/>
      <w:lvlJc w:val="left"/>
    </w:lvl>
    <w:lvl w:ilvl="6" w:tplc="53BE072E">
      <w:numFmt w:val="decimal"/>
      <w:lvlText w:val=""/>
      <w:lvlJc w:val="left"/>
    </w:lvl>
    <w:lvl w:ilvl="7" w:tplc="AA027DE4">
      <w:numFmt w:val="decimal"/>
      <w:lvlText w:val=""/>
      <w:lvlJc w:val="left"/>
    </w:lvl>
    <w:lvl w:ilvl="8" w:tplc="0ABA0344">
      <w:numFmt w:val="decimal"/>
      <w:lvlText w:val=""/>
      <w:lvlJc w:val="left"/>
    </w:lvl>
  </w:abstractNum>
  <w:num w:numId="1" w16cid:durableId="799759609">
    <w:abstractNumId w:val="0"/>
  </w:num>
  <w:num w:numId="2" w16cid:durableId="81332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D53"/>
    <w:rsid w:val="001370DE"/>
    <w:rsid w:val="00154EBA"/>
    <w:rsid w:val="00243F1D"/>
    <w:rsid w:val="00260FCC"/>
    <w:rsid w:val="00271A0A"/>
    <w:rsid w:val="003F7663"/>
    <w:rsid w:val="00433D5A"/>
    <w:rsid w:val="004B25F9"/>
    <w:rsid w:val="00502724"/>
    <w:rsid w:val="0057259D"/>
    <w:rsid w:val="00596128"/>
    <w:rsid w:val="005A1809"/>
    <w:rsid w:val="00666F31"/>
    <w:rsid w:val="0075032B"/>
    <w:rsid w:val="0079771E"/>
    <w:rsid w:val="008136E0"/>
    <w:rsid w:val="00917E88"/>
    <w:rsid w:val="009A63F3"/>
    <w:rsid w:val="009D6D53"/>
    <w:rsid w:val="00A67974"/>
    <w:rsid w:val="00AF1DAA"/>
    <w:rsid w:val="00CB3CA8"/>
    <w:rsid w:val="00CD2013"/>
    <w:rsid w:val="00D25760"/>
    <w:rsid w:val="00D461A3"/>
    <w:rsid w:val="00E34401"/>
    <w:rsid w:val="00E47EDA"/>
    <w:rsid w:val="00E97551"/>
    <w:rsid w:val="00F9158D"/>
    <w:rsid w:val="00FA10A3"/>
  </w:rsids>
  <m:mathPr>
    <m:mathFont m:val="Cambria Math"/>
    <m:brkBin m:val="before"/>
    <m:brkBinSub m:val="--"/>
    <m:smallFrac m:val="0"/>
    <m:dispDef m:val="0"/>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185D1FF"/>
  <w14:defaultImageDpi w14:val="300"/>
  <w15:chartTrackingRefBased/>
  <w15:docId w15:val="{3C0E9946-B16A-4481-AB62-0F35AF56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724"/>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6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33D5A"/>
    <w:rPr>
      <w:rFonts w:ascii="Times New Roman" w:hAnsi="Times New Roman"/>
    </w:rPr>
  </w:style>
  <w:style w:type="paragraph" w:customStyle="1" w:styleId="GridTable21">
    <w:name w:val="Grid Table 21"/>
    <w:basedOn w:val="Normal"/>
    <w:next w:val="Normal"/>
    <w:rsid w:val="00666F31"/>
    <w:pPr>
      <w:tabs>
        <w:tab w:val="left" w:pos="380"/>
      </w:tabs>
      <w:ind w:left="384" w:hanging="384"/>
    </w:pPr>
  </w:style>
  <w:style w:type="character" w:styleId="Emphasis">
    <w:name w:val="Emphasis"/>
    <w:uiPriority w:val="20"/>
    <w:qFormat/>
    <w:rsid w:val="00154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5286">
      <w:bodyDiv w:val="1"/>
      <w:marLeft w:val="0"/>
      <w:marRight w:val="0"/>
      <w:marTop w:val="0"/>
      <w:marBottom w:val="0"/>
      <w:divBdr>
        <w:top w:val="none" w:sz="0" w:space="0" w:color="auto"/>
        <w:left w:val="none" w:sz="0" w:space="0" w:color="auto"/>
        <w:bottom w:val="none" w:sz="0" w:space="0" w:color="auto"/>
        <w:right w:val="none" w:sz="0" w:space="0" w:color="auto"/>
      </w:divBdr>
      <w:divsChild>
        <w:div w:id="415126592">
          <w:marLeft w:val="0"/>
          <w:marRight w:val="0"/>
          <w:marTop w:val="0"/>
          <w:marBottom w:val="0"/>
          <w:divBdr>
            <w:top w:val="none" w:sz="0" w:space="0" w:color="auto"/>
            <w:left w:val="none" w:sz="0" w:space="0" w:color="auto"/>
            <w:bottom w:val="none" w:sz="0" w:space="0" w:color="auto"/>
            <w:right w:val="none" w:sz="0" w:space="0" w:color="auto"/>
          </w:divBdr>
          <w:divsChild>
            <w:div w:id="1491824672">
              <w:marLeft w:val="0"/>
              <w:marRight w:val="0"/>
              <w:marTop w:val="0"/>
              <w:marBottom w:val="0"/>
              <w:divBdr>
                <w:top w:val="none" w:sz="0" w:space="0" w:color="auto"/>
                <w:left w:val="none" w:sz="0" w:space="0" w:color="auto"/>
                <w:bottom w:val="none" w:sz="0" w:space="0" w:color="auto"/>
                <w:right w:val="none" w:sz="0" w:space="0" w:color="auto"/>
              </w:divBdr>
              <w:divsChild>
                <w:div w:id="17911290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2142133">
      <w:bodyDiv w:val="1"/>
      <w:marLeft w:val="0"/>
      <w:marRight w:val="0"/>
      <w:marTop w:val="0"/>
      <w:marBottom w:val="0"/>
      <w:divBdr>
        <w:top w:val="none" w:sz="0" w:space="0" w:color="auto"/>
        <w:left w:val="none" w:sz="0" w:space="0" w:color="auto"/>
        <w:bottom w:val="none" w:sz="0" w:space="0" w:color="auto"/>
        <w:right w:val="none" w:sz="0" w:space="0" w:color="auto"/>
      </w:divBdr>
    </w:div>
    <w:div w:id="1996689776">
      <w:bodyDiv w:val="1"/>
      <w:marLeft w:val="0"/>
      <w:marRight w:val="0"/>
      <w:marTop w:val="0"/>
      <w:marBottom w:val="0"/>
      <w:divBdr>
        <w:top w:val="none" w:sz="0" w:space="0" w:color="auto"/>
        <w:left w:val="none" w:sz="0" w:space="0" w:color="auto"/>
        <w:bottom w:val="none" w:sz="0" w:space="0" w:color="auto"/>
        <w:right w:val="none" w:sz="0" w:space="0" w:color="auto"/>
      </w:divBdr>
      <w:divsChild>
        <w:div w:id="1056465773">
          <w:marLeft w:val="0"/>
          <w:marRight w:val="0"/>
          <w:marTop w:val="0"/>
          <w:marBottom w:val="0"/>
          <w:divBdr>
            <w:top w:val="none" w:sz="0" w:space="0" w:color="auto"/>
            <w:left w:val="none" w:sz="0" w:space="0" w:color="auto"/>
            <w:bottom w:val="none" w:sz="0" w:space="0" w:color="auto"/>
            <w:right w:val="none" w:sz="0" w:space="0" w:color="auto"/>
          </w:divBdr>
          <w:divsChild>
            <w:div w:id="1726836155">
              <w:marLeft w:val="0"/>
              <w:marRight w:val="0"/>
              <w:marTop w:val="0"/>
              <w:marBottom w:val="0"/>
              <w:divBdr>
                <w:top w:val="none" w:sz="0" w:space="0" w:color="auto"/>
                <w:left w:val="none" w:sz="0" w:space="0" w:color="auto"/>
                <w:bottom w:val="none" w:sz="0" w:space="0" w:color="auto"/>
                <w:right w:val="none" w:sz="0" w:space="0" w:color="auto"/>
              </w:divBdr>
              <w:divsChild>
                <w:div w:id="18995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3336</Words>
  <Characters>20555</Characters>
  <Application>Microsoft Office Word</Application>
  <DocSecurity>0</DocSecurity>
  <Lines>336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Witcha Feungchan</dc:creator>
  <cp:keywords/>
  <cp:lastModifiedBy>Witcha Feungchan</cp:lastModifiedBy>
  <cp:revision>7</cp:revision>
  <dcterms:created xsi:type="dcterms:W3CDTF">2021-05-08T01:55:00Z</dcterms:created>
  <dcterms:modified xsi:type="dcterms:W3CDTF">2024-01-09T06:24:00Z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id="tiPV0aOM"/&gt;&lt;style id="http://www.zotero.org/styles/ieee"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y fmtid="{D5CDD505-2E9C-101B-9397-08002B2CF9AE}" pid="4" name="GrammarlyDocumentId">
    <vt:lpwstr>58d74abba42c2eefd3a21c197ceb09500a5b2bec98cb6717c3835c53870b74d9</vt:lpwstr>
  </property>
</Properties>
</file>